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</w:rPr>
      </w:pPr>
      <w:r>
        <w:rPr>
          <w:b/>
          <w:sz w:val="28"/>
        </w:rPr>
        <w:t xml:space="preserve">PRÁCTICA 0: Polímetro + Universal </w:t>
      </w:r>
      <w:r>
        <w:rPr>
          <w:b/>
          <w:sz w:val="28"/>
        </w:rPr>
        <w:t xml:space="preserve">Trainer</w:t>
      </w:r>
      <w:r/>
    </w:p>
    <w:p>
      <w:pPr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 xml:space="preserve">Para empezar con la práctica se deberá explicar al profesor el funcionamiento del polímetro.</w:t>
      </w:r>
      <w:r/>
    </w:p>
    <w:p>
      <w:pPr>
        <w:pStyle w:val="471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Cómo medir resistencias</w:t>
      </w:r>
      <w:r/>
    </w:p>
    <w:p>
      <w:pPr>
        <w:pStyle w:val="471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Cómo medir tensiones</w:t>
      </w:r>
      <w:r/>
    </w:p>
    <w:p>
      <w:pPr>
        <w:pStyle w:val="471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Cómo medir corriente(intensidades)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b/>
          <w:sz w:val="28"/>
        </w:rPr>
        <w:t xml:space="preserve">2. </w:t>
      </w:r>
      <w:r>
        <w:rPr>
          <w:sz w:val="28"/>
        </w:rPr>
        <w:t xml:space="preserve">Conociendo el funcionamiento del polímetro lo pondremos en práctica midiendo resistencias y tensiones.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Medida de 3 resistencias: </w:t>
      </w:r>
      <w:r/>
    </w:p>
    <w:tbl>
      <w:tblPr>
        <w:tblStyle w:val="472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742"/>
      </w:tblGrid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Colores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teórico</w:t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medido</w:t>
            </w:r>
            <w:r>
              <w:rPr>
                <w:sz w:val="28"/>
              </w:rPr>
              <w:t xml:space="preserve"> con </w:t>
            </w:r>
            <w:r>
              <w:rPr>
                <w:sz w:val="28"/>
              </w:rPr>
              <w:t xml:space="preserve">polímetro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Medida de las tensiones del universal </w:t>
      </w:r>
      <w:r>
        <w:rPr>
          <w:sz w:val="28"/>
        </w:rPr>
        <w:t xml:space="preserve">trainer</w:t>
      </w:r>
      <w:r>
        <w:rPr>
          <w:sz w:val="28"/>
        </w:rPr>
        <w:t xml:space="preserve">, 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b/>
          <w:sz w:val="28"/>
        </w:rPr>
        <w:t xml:space="preserve">3. </w:t>
      </w:r>
      <w:r>
        <w:rPr>
          <w:sz w:val="28"/>
        </w:rPr>
        <w:t xml:space="preserve">Comprobación de Universal </w:t>
      </w:r>
      <w:r>
        <w:rPr>
          <w:sz w:val="28"/>
        </w:rPr>
        <w:t xml:space="preserve">Trainer</w:t>
      </w:r>
      <w:r/>
    </w:p>
    <w:p>
      <w:pPr>
        <w:pStyle w:val="471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Comprobar que funciona correctamente (leds, zumbador, frecuencias, </w:t>
      </w:r>
      <w:r>
        <w:rPr>
          <w:sz w:val="28"/>
        </w:rPr>
        <w:t xml:space="preserve">contactores</w:t>
      </w:r>
      <w:r>
        <w:rPr>
          <w:sz w:val="28"/>
        </w:rPr>
        <w:t xml:space="preserve">, pulsadores…)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 xml:space="preserve">Problemas</w:t>
      </w:r>
      <w:r/>
    </w:p>
    <w:p>
      <w:pPr>
        <w:ind w:left="360"/>
        <w:jc w:val="both"/>
        <w:rPr>
          <w:sz w:val="28"/>
        </w:rPr>
      </w:pPr>
      <w:r>
        <w:rPr>
          <w:sz w:val="28"/>
        </w:rPr>
        <w:t xml:space="preserve">4.1- </w:t>
      </w:r>
      <w:r>
        <w:rPr>
          <w:sz w:val="28"/>
        </w:rPr>
        <w:t xml:space="preserve">Nos han pedido realizar el siguiente juego de lu</w:t>
      </w:r>
      <w:r>
        <w:rPr>
          <w:sz w:val="28"/>
        </w:rPr>
        <w:t xml:space="preserve">c</w:t>
      </w:r>
      <w:r>
        <w:rPr>
          <w:sz w:val="28"/>
        </w:rPr>
        <w:t xml:space="preserve">es: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Una luz encendida todo el rato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Una luz encendida a una frecuencia de 10Hz 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Una luz encendida a una frecuencia variable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Un botón para encender una luz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Un botón para encender una luz (utilizar </w:t>
      </w:r>
      <w:r>
        <w:rPr>
          <w:sz w:val="28"/>
        </w:rPr>
        <w:t xml:space="preserve">protoboard</w:t>
      </w:r>
      <w:r>
        <w:rPr>
          <w:sz w:val="28"/>
        </w:rPr>
        <w:t xml:space="preserve">)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Encender un número del 1 al 9(optativo)</w:t>
      </w:r>
      <w:r/>
    </w:p>
    <w:p>
      <w:pPr>
        <w:pStyle w:val="471"/>
        <w:ind w:left="720"/>
        <w:jc w:val="both"/>
        <w:rPr>
          <w:sz w:val="28"/>
        </w:rPr>
      </w:pPr>
      <w:r>
        <w:rPr>
          <w:sz w:val="28"/>
        </w:rPr>
      </w:r>
      <w:r/>
    </w:p>
    <w:p>
      <w:pPr>
        <w:ind w:left="360"/>
        <w:jc w:val="both"/>
        <w:rPr>
          <w:sz w:val="28"/>
        </w:rPr>
      </w:pPr>
      <w:r>
        <w:rPr>
          <w:sz w:val="28"/>
        </w:rPr>
      </w:r>
      <w:r/>
    </w:p>
    <w:p>
      <w:pPr>
        <w:ind w:left="360"/>
        <w:jc w:val="both"/>
        <w:rPr>
          <w:sz w:val="28"/>
          <w:highlight w:val="none"/>
        </w:rPr>
      </w:pPr>
      <w:r>
        <w:rPr>
          <w:sz w:val="28"/>
        </w:rPr>
        <w:t xml:space="preserve">4.3</w:t>
      </w:r>
      <w:r>
        <w:rPr>
          <w:sz w:val="28"/>
        </w:rPr>
        <w:tab/>
        <w:t xml:space="preserve">-El alumno “A” se inventará una configuración (otro problema como los anteriores) para demostrar el control de la universal </w:t>
      </w:r>
      <w:r>
        <w:rPr>
          <w:sz w:val="28"/>
        </w:rPr>
        <w:t xml:space="preserve">trainer</w:t>
      </w:r>
      <w:r>
        <w:rPr>
          <w:sz w:val="28"/>
        </w:rPr>
        <w:t xml:space="preserve">. Un compañero (alumno “B”) realizará este programa y será corregido por el alumno “A”.</w:t>
      </w:r>
      <w:r/>
    </w:p>
    <w:p>
      <w:pPr>
        <w:ind w:left="360"/>
        <w:jc w:val="both"/>
        <w:rPr>
          <w:sz w:val="28"/>
        </w:rPr>
      </w:pPr>
      <w:r>
        <w:rPr>
          <w:sz w:val="28"/>
          <w:highlight w:val="none"/>
        </w:rPr>
        <w:t xml:space="preserve">IDEA:</w:t>
      </w:r>
      <w:r>
        <w:rPr>
          <w:sz w:val="28"/>
          <w:highlight w:val="none"/>
        </w:rPr>
      </w:r>
    </w:p>
    <w:p>
      <w:pPr>
        <w:ind w:left="709"/>
        <w:jc w:val="both"/>
      </w:pPr>
      <w:r>
        <w:rPr>
          <w:sz w:val="28"/>
        </w:rPr>
        <w:t xml:space="preserve">Un DJ </w:t>
      </w:r>
      <w:r>
        <w:rPr>
          <w:sz w:val="28"/>
        </w:rPr>
        <w:t xml:space="preserve">quiere que suene un pitido a una frecuencia variable, mientras enciende una luz. En el mismo momento quiere controlar otra luz con un </w:t>
      </w:r>
      <w:r>
        <w:rPr>
          <w:sz w:val="28"/>
        </w:rPr>
        <w:t xml:space="preserve">contactor</w:t>
      </w:r>
      <w:r>
        <w:rPr>
          <w:sz w:val="28"/>
        </w:rPr>
        <w:t xml:space="preserve"> y escribir los tres puntos en el 7segementos con un pulsador.</w:t>
      </w:r>
      <w:r>
        <w:rPr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sz w:val="28"/>
        </w:rPr>
      </w:pPr>
      <w:r/>
      <w:bookmarkStart w:id="0" w:name="_GoBack"/>
      <w:r/>
      <w:bookmarkEnd w:id="0"/>
      <w:r>
        <w:rPr>
          <w:b/>
          <w:sz w:val="28"/>
        </w:rPr>
        <w:t xml:space="preserve">5. </w:t>
      </w:r>
      <w:r>
        <w:rPr>
          <w:sz w:val="28"/>
        </w:rPr>
        <w:t xml:space="preserve">Entendiendo la ley de Ohm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Con una tensión constante variar la resistencia</w:t>
      </w:r>
      <w:r/>
    </w:p>
    <w:p>
      <w:pPr>
        <w:pStyle w:val="47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Con una resistencia constante variar la tensión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Medir los valores de la corriente:</w:t>
      </w:r>
      <w:r/>
    </w:p>
    <w:p>
      <w:pPr>
        <w:jc w:val="both"/>
        <w:rPr>
          <w:i/>
          <w:sz w:val="28"/>
        </w:rPr>
      </w:pPr>
      <w:r>
        <w:rPr>
          <w:i/>
          <w:sz w:val="28"/>
        </w:rPr>
        <w:t xml:space="preserve">Tensión constante</w:t>
      </w:r>
      <w:r/>
    </w:p>
    <w:tbl>
      <w:tblPr>
        <w:tblStyle w:val="472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742"/>
      </w:tblGrid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tensión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resistencia</w:t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intensidad</w:t>
            </w:r>
            <w:r>
              <w:rPr>
                <w:sz w:val="28"/>
              </w:rPr>
              <w:t xml:space="preserve"> 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i/>
          <w:sz w:val="28"/>
        </w:rPr>
      </w:pPr>
      <w:r>
        <w:rPr>
          <w:i/>
          <w:sz w:val="28"/>
        </w:rPr>
        <w:t xml:space="preserve">Resistencia</w:t>
      </w:r>
      <w:r>
        <w:rPr>
          <w:i/>
          <w:sz w:val="28"/>
        </w:rPr>
        <w:t xml:space="preserve"> constante</w:t>
      </w:r>
      <w:r/>
    </w:p>
    <w:tbl>
      <w:tblPr>
        <w:tblStyle w:val="472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742"/>
      </w:tblGrid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tensión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resistencia</w:t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Valor </w:t>
            </w:r>
            <w:r>
              <w:rPr>
                <w:sz w:val="28"/>
              </w:rPr>
              <w:t xml:space="preserve">intensidad</w:t>
            </w:r>
            <w:r>
              <w:rPr>
                <w:sz w:val="28"/>
              </w:rPr>
              <w:t xml:space="preserve"> 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</w:pPr>
      <w:r/>
      <w:r/>
    </w:p>
    <w:p>
      <w:pPr>
        <w:jc w:val="both"/>
        <w:rPr>
          <w:sz w:val="28"/>
        </w:rPr>
      </w:pPr>
      <w:r>
        <w:rPr>
          <w:sz w:val="28"/>
        </w:rPr>
        <w:t xml:space="preserve">¿Cómo varia la intensidad? Explicar conclusiones de la práctica realizada.</w:t>
      </w:r>
      <w:r/>
    </w:p>
    <w:p>
      <w:pPr>
        <w:pStyle w:val="469"/>
        <w:jc w:val="both"/>
        <w:spacing w:before="6"/>
        <w:rPr>
          <w:sz w:val="12"/>
        </w:rPr>
      </w:pPr>
      <w:r>
        <w:rPr>
          <w:sz w:val="12"/>
        </w:rPr>
      </w:r>
      <w:r/>
    </w:p>
    <w:p>
      <w:r/>
      <w:r/>
    </w:p>
    <w:sectPr>
      <w:headerReference w:type="default" r:id="rId9"/>
      <w:footnotePr/>
      <w:endnotePr/>
      <w:type w:val="nextPage"/>
      <w:pgSz w:w="11910" w:h="16840" w:orient="portrait"/>
      <w:pgMar w:top="1840" w:right="1600" w:bottom="280" w:left="1460" w:header="599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3"/>
    </w:pPr>
    <w:r/>
    <w:r/>
  </w:p>
  <w:p>
    <w:pPr>
      <w:pStyle w:val="4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s-E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65"/>
    <w:next w:val="46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6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65"/>
    <w:next w:val="46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6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65"/>
    <w:next w:val="46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6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65"/>
    <w:next w:val="46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6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65"/>
    <w:next w:val="46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6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65"/>
    <w:next w:val="46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6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65"/>
    <w:next w:val="46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6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65"/>
    <w:next w:val="46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6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65"/>
    <w:next w:val="46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6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65"/>
    <w:next w:val="46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66"/>
    <w:link w:val="32"/>
    <w:uiPriority w:val="10"/>
    <w:rPr>
      <w:sz w:val="48"/>
      <w:szCs w:val="48"/>
    </w:rPr>
  </w:style>
  <w:style w:type="paragraph" w:styleId="34">
    <w:name w:val="Subtitle"/>
    <w:basedOn w:val="465"/>
    <w:next w:val="46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66"/>
    <w:link w:val="34"/>
    <w:uiPriority w:val="11"/>
    <w:rPr>
      <w:sz w:val="24"/>
      <w:szCs w:val="24"/>
    </w:rPr>
  </w:style>
  <w:style w:type="paragraph" w:styleId="36">
    <w:name w:val="Quote"/>
    <w:basedOn w:val="465"/>
    <w:next w:val="46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65"/>
    <w:next w:val="46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66"/>
    <w:link w:val="473"/>
    <w:uiPriority w:val="99"/>
  </w:style>
  <w:style w:type="character" w:styleId="43">
    <w:name w:val="Footer Char"/>
    <w:basedOn w:val="466"/>
    <w:link w:val="475"/>
    <w:uiPriority w:val="99"/>
  </w:style>
  <w:style w:type="paragraph" w:styleId="44">
    <w:name w:val="Caption"/>
    <w:basedOn w:val="465"/>
    <w:next w:val="46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75"/>
    <w:uiPriority w:val="99"/>
  </w:style>
  <w:style w:type="table" w:styleId="47">
    <w:name w:val="Table Grid Light"/>
    <w:basedOn w:val="4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6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6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66"/>
    <w:uiPriority w:val="99"/>
    <w:unhideWhenUsed/>
    <w:rPr>
      <w:vertAlign w:val="superscript"/>
    </w:rPr>
  </w:style>
  <w:style w:type="paragraph" w:styleId="176">
    <w:name w:val="endnote text"/>
    <w:basedOn w:val="46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66"/>
    <w:uiPriority w:val="99"/>
    <w:semiHidden/>
    <w:unhideWhenUsed/>
    <w:rPr>
      <w:vertAlign w:val="superscript"/>
    </w:rPr>
  </w:style>
  <w:style w:type="paragraph" w:styleId="179">
    <w:name w:val="toc 1"/>
    <w:basedOn w:val="465"/>
    <w:next w:val="46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65"/>
    <w:next w:val="46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65"/>
    <w:next w:val="46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65"/>
    <w:next w:val="46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65"/>
    <w:next w:val="46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65"/>
    <w:next w:val="46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65"/>
    <w:next w:val="46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65"/>
    <w:next w:val="46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65"/>
    <w:next w:val="46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65" w:default="1">
    <w:name w:val="Normal"/>
    <w:qFormat/>
    <w:uiPriority w:val="1"/>
    <w:rPr>
      <w:rFonts w:ascii="Times New Roman" w:hAnsi="Times New Roman" w:cs="Times New Roman" w:eastAsia="Times New Roman"/>
      <w:lang w:bidi="es-ES" w:eastAsia="es-ES"/>
    </w:rPr>
    <w:pPr>
      <w:spacing w:lineRule="auto" w:line="240" w:after="0"/>
      <w:widowControl w:val="off"/>
    </w:pPr>
  </w:style>
  <w:style w:type="character" w:styleId="466" w:default="1">
    <w:name w:val="Default Paragraph Font"/>
    <w:uiPriority w:val="1"/>
    <w:semiHidden/>
    <w:unhideWhenUsed/>
  </w:style>
  <w:style w:type="table" w:styleId="4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8" w:default="1">
    <w:name w:val="No List"/>
    <w:uiPriority w:val="99"/>
    <w:semiHidden/>
    <w:unhideWhenUsed/>
  </w:style>
  <w:style w:type="paragraph" w:styleId="469">
    <w:name w:val="Body Text"/>
    <w:basedOn w:val="465"/>
    <w:link w:val="470"/>
    <w:qFormat/>
    <w:uiPriority w:val="1"/>
  </w:style>
  <w:style w:type="character" w:styleId="470" w:customStyle="1">
    <w:name w:val="Gorputz-testua Kar"/>
    <w:basedOn w:val="466"/>
    <w:link w:val="469"/>
    <w:uiPriority w:val="1"/>
    <w:rPr>
      <w:rFonts w:ascii="Times New Roman" w:hAnsi="Times New Roman" w:cs="Times New Roman" w:eastAsia="Times New Roman"/>
      <w:lang w:bidi="es-ES" w:eastAsia="es-ES"/>
    </w:rPr>
  </w:style>
  <w:style w:type="paragraph" w:styleId="471">
    <w:name w:val="List Paragraph"/>
    <w:basedOn w:val="465"/>
    <w:qFormat/>
    <w:uiPriority w:val="34"/>
    <w:pPr>
      <w:ind w:left="806"/>
    </w:pPr>
  </w:style>
  <w:style w:type="table" w:styleId="472">
    <w:name w:val="Table Grid"/>
    <w:basedOn w:val="467"/>
    <w:uiPriority w:val="59"/>
    <w:rPr>
      <w:lang w:val="en-US"/>
    </w:rPr>
    <w:pPr>
      <w:spacing w:lineRule="auto" w:line="240" w:after="0"/>
      <w:widowControl w:val="off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473">
    <w:name w:val="Header"/>
    <w:basedOn w:val="465"/>
    <w:link w:val="47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474" w:customStyle="1">
    <w:name w:val="Goiburua Kar"/>
    <w:basedOn w:val="466"/>
    <w:link w:val="473"/>
    <w:uiPriority w:val="99"/>
    <w:rPr>
      <w:rFonts w:ascii="Times New Roman" w:hAnsi="Times New Roman" w:cs="Times New Roman" w:eastAsia="Times New Roman"/>
      <w:lang w:bidi="es-ES" w:eastAsia="es-ES"/>
    </w:rPr>
  </w:style>
  <w:style w:type="paragraph" w:styleId="475">
    <w:name w:val="Footer"/>
    <w:basedOn w:val="465"/>
    <w:link w:val="476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476" w:customStyle="1">
    <w:name w:val="Orri-oina Kar"/>
    <w:basedOn w:val="466"/>
    <w:link w:val="475"/>
    <w:uiPriority w:val="99"/>
    <w:rPr>
      <w:rFonts w:ascii="Times New Roman" w:hAnsi="Times New Roman" w:cs="Times New Roman" w:eastAsia="Times New Roman"/>
      <w:lang w:bidi="es-ES" w:eastAsia="es-E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Juanes Insausti</dc:creator>
  <cp:keywords/>
  <dc:description/>
  <cp:lastModifiedBy>Mikel Juanes Insausti</cp:lastModifiedBy>
  <cp:revision>6</cp:revision>
  <dcterms:created xsi:type="dcterms:W3CDTF">2023-09-12T08:07:00Z</dcterms:created>
  <dcterms:modified xsi:type="dcterms:W3CDTF">2023-09-17T18:23:23Z</dcterms:modified>
</cp:coreProperties>
</file>