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CUESTIONARIO SEGURIDAD ALIMENTARIA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Definir;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Seguridad alimentaria.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Higiene alimentaria.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Buenas prácticas.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2. ¿Para qué es una inspección de sanidad? ¿Qué se observa?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3. Define;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Alimento Contaminado.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Alimento alterado.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Alimento adulterado.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4. Diferencias entre alimento contaminado y alimento alterado. 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5. Define ETA;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6. ¿Qué tipos de ETAs conoces?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7. Define Brote de origen alimentario (BOA)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8. ¿Cuáles son las causas más frecuentes de un BOA?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9. ¿Cuáles son los objetivos del protocolo ante un BOA?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