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1E49" w14:textId="17F96686" w:rsidR="004A0611" w:rsidRPr="00D81C95" w:rsidRDefault="00D81C95" w:rsidP="00D81C95">
      <w:pPr>
        <w:jc w:val="center"/>
        <w:rPr>
          <w:b/>
          <w:u w:val="single"/>
        </w:rPr>
      </w:pPr>
      <w:r w:rsidRPr="00D81C95">
        <w:rPr>
          <w:b/>
          <w:u w:val="single"/>
        </w:rPr>
        <w:t>2. GAIKO ARIKETAK</w:t>
      </w:r>
      <w:r w:rsidR="009B00D8">
        <w:rPr>
          <w:b/>
          <w:u w:val="single"/>
        </w:rPr>
        <w:t>. DIRUZAINTZA ETA KUDEAKETA ERAGIKETA OSAGARRIAK</w:t>
      </w:r>
    </w:p>
    <w:p w14:paraId="1275B8C1" w14:textId="77777777" w:rsidR="00D81C95" w:rsidRPr="00D81C95" w:rsidRDefault="00D81C95" w:rsidP="00D81C95">
      <w:pPr>
        <w:ind w:left="-426" w:right="-994"/>
        <w:jc w:val="both"/>
        <w:rPr>
          <w:rFonts w:eastAsia="Times New Roman" w:cstheme="minorHAnsi"/>
          <w:b/>
          <w:color w:val="212529"/>
          <w:lang w:eastAsia="es-ES"/>
        </w:rPr>
      </w:pPr>
      <w:r w:rsidRPr="00D81C95">
        <w:rPr>
          <w:rFonts w:eastAsia="Times New Roman" w:cstheme="minorHAnsi"/>
          <w:b/>
          <w:color w:val="212529"/>
          <w:lang w:eastAsia="es-ES"/>
        </w:rPr>
        <w:t>1. KASU PRAKTIKOA. KONTU KORRONTE MOTAK</w:t>
      </w:r>
    </w:p>
    <w:p w14:paraId="493D7CAF" w14:textId="77777777" w:rsidR="00FF7DA8" w:rsidRPr="00682DD2" w:rsidRDefault="00D81C95" w:rsidP="00D81C95">
      <w:pPr>
        <w:ind w:left="-426" w:right="-994"/>
        <w:jc w:val="both"/>
        <w:rPr>
          <w:rFonts w:eastAsia="Times New Roman" w:cstheme="minorHAnsi"/>
          <w:color w:val="212529"/>
          <w:lang w:val="eu-ES" w:eastAsia="es-ES"/>
        </w:rPr>
      </w:pPr>
      <w:r w:rsidRPr="00146594">
        <w:rPr>
          <w:rFonts w:eastAsia="Times New Roman" w:cstheme="minorHAnsi"/>
          <w:color w:val="212529"/>
          <w:lang w:val="eu-ES" w:eastAsia="es-ES"/>
        </w:rPr>
        <w:t>Administrazio-kudeaketako erdi-mailako zikloko ikasleak ikasturte amaierako bidaia antolatzen ari dira. Dirua biltzeko hainbat jarduera planifikatzen ditu eta, gainera, bakoitzak hilero ekarpenak egingo ditu kontu korronte batean. Fuerteventurako Bankuan kontu bat irekitzea erabaki dute, bildutako dirua eta hileko ekarpenak</w:t>
      </w:r>
      <w:r w:rsidRPr="00682DD2">
        <w:rPr>
          <w:rFonts w:eastAsia="Times New Roman" w:cstheme="minorHAnsi"/>
          <w:color w:val="212529"/>
          <w:lang w:val="eu-ES" w:eastAsia="es-ES"/>
        </w:rPr>
        <w:t xml:space="preserve"> sartzeko. Adin nagusikoak dira. Zer kontu mota irekitzea komenigarriagoa litzateke?</w:t>
      </w:r>
    </w:p>
    <w:p w14:paraId="56E524BB" w14:textId="77777777" w:rsidR="00D81C95" w:rsidRPr="00682DD2" w:rsidRDefault="00D81C95" w:rsidP="00D81C95">
      <w:pPr>
        <w:ind w:left="-426" w:right="-994"/>
        <w:jc w:val="both"/>
        <w:rPr>
          <w:rFonts w:eastAsia="Times New Roman" w:cstheme="minorHAnsi"/>
          <w:color w:val="212529"/>
          <w:lang w:val="eu-ES" w:eastAsia="es-ES"/>
        </w:rPr>
      </w:pPr>
      <w:r w:rsidRPr="00682DD2">
        <w:rPr>
          <w:rFonts w:eastAsia="Times New Roman" w:cstheme="minorHAnsi"/>
          <w:color w:val="212529"/>
          <w:lang w:val="eu-ES" w:eastAsia="es-ES"/>
        </w:rPr>
        <w:br/>
      </w:r>
      <w:r w:rsidRPr="00682DD2">
        <w:rPr>
          <w:rFonts w:eastAsia="Times New Roman" w:cstheme="minorHAnsi"/>
          <w:b/>
          <w:color w:val="212529"/>
          <w:lang w:val="eu-ES" w:eastAsia="es-ES"/>
        </w:rPr>
        <w:t>2. KASU PRAKTIKOA. ORDAINDUKOA</w:t>
      </w:r>
    </w:p>
    <w:p w14:paraId="2FBF0E00" w14:textId="77777777" w:rsidR="000E3B8A" w:rsidRPr="00682DD2" w:rsidRDefault="00D81C95" w:rsidP="00D81C95">
      <w:pPr>
        <w:ind w:left="-426" w:right="-994"/>
        <w:jc w:val="both"/>
        <w:rPr>
          <w:rFonts w:eastAsia="Times New Roman" w:cstheme="minorHAnsi"/>
          <w:color w:val="212529"/>
          <w:lang w:val="eu-ES" w:eastAsia="es-ES"/>
        </w:rPr>
      </w:pPr>
      <w:r w:rsidRPr="00682DD2">
        <w:rPr>
          <w:rFonts w:eastAsia="Times New Roman" w:cstheme="minorHAnsi"/>
          <w:color w:val="212529"/>
          <w:lang w:val="eu-ES" w:eastAsia="es-ES"/>
        </w:rPr>
        <w:t xml:space="preserve">Uztailaren 1ean </w:t>
      </w:r>
      <w:proofErr w:type="spellStart"/>
      <w:r w:rsidRPr="00682DD2">
        <w:rPr>
          <w:rFonts w:eastAsia="Times New Roman" w:cstheme="minorHAnsi"/>
          <w:color w:val="212529"/>
          <w:lang w:val="eu-ES" w:eastAsia="es-ES"/>
        </w:rPr>
        <w:t>Canarias</w:t>
      </w:r>
      <w:proofErr w:type="spellEnd"/>
      <w:r w:rsidRPr="00682DD2">
        <w:rPr>
          <w:rFonts w:eastAsia="Times New Roman" w:cstheme="minorHAnsi"/>
          <w:color w:val="212529"/>
          <w:lang w:val="eu-ES" w:eastAsia="es-ES"/>
        </w:rPr>
        <w:t xml:space="preserve"> Jeans enpresak 4.500 euroko faktura aurkeztu zion El Corte Andaluz enpresari. Enpresak une horretan ez du funtsik, baina badaki uztailaren 15ean diru-sarrera bat jasoko duela egun horretan amaitzen diren ondorio batzuengatik, eta, horri esker, zor hori ordaindu ahal izango duela. Corte Andaluzek Kanariak Iberiar Bankuan duen kontuari zuzendutako dokumentu batekin ordaintzen du faktura. Zer dokumentu mota igorriko du enpresak ordainketa egiteko?</w:t>
      </w:r>
    </w:p>
    <w:p w14:paraId="4F88D756" w14:textId="77777777" w:rsidR="00D81C95" w:rsidRPr="00682DD2" w:rsidRDefault="00D81C95" w:rsidP="00D81C95">
      <w:pPr>
        <w:ind w:left="-426" w:right="-994"/>
        <w:jc w:val="both"/>
        <w:rPr>
          <w:rFonts w:eastAsia="Times New Roman" w:cstheme="minorHAnsi"/>
          <w:color w:val="212529"/>
          <w:lang w:val="eu-ES" w:eastAsia="es-ES"/>
        </w:rPr>
      </w:pPr>
      <w:r w:rsidRPr="00682DD2">
        <w:rPr>
          <w:rFonts w:eastAsia="Times New Roman" w:cstheme="minorHAnsi"/>
          <w:color w:val="212529"/>
          <w:lang w:val="eu-ES" w:eastAsia="es-ES"/>
        </w:rPr>
        <w:br/>
      </w:r>
      <w:r w:rsidRPr="00682DD2">
        <w:rPr>
          <w:rFonts w:eastAsia="Times New Roman" w:cstheme="minorHAnsi"/>
          <w:b/>
          <w:color w:val="212529"/>
          <w:lang w:val="eu-ES" w:eastAsia="es-ES"/>
        </w:rPr>
        <w:t>3. KASU PRAKTIKOA</w:t>
      </w:r>
    </w:p>
    <w:p w14:paraId="4FB9E711" w14:textId="77777777" w:rsidR="00FF7DA8" w:rsidRPr="00682DD2" w:rsidRDefault="00D81C95" w:rsidP="009C1D44">
      <w:pPr>
        <w:shd w:val="clear" w:color="auto" w:fill="FFFFFF" w:themeFill="background1"/>
        <w:ind w:left="-426" w:right="-994"/>
        <w:jc w:val="both"/>
        <w:rPr>
          <w:rFonts w:eastAsia="Times New Roman" w:cstheme="minorHAnsi"/>
          <w:color w:val="212529"/>
          <w:lang w:val="eu-ES" w:eastAsia="es-ES"/>
        </w:rPr>
      </w:pPr>
      <w:proofErr w:type="spellStart"/>
      <w:r w:rsidRPr="00682DD2">
        <w:rPr>
          <w:rFonts w:eastAsia="Times New Roman" w:cstheme="minorHAnsi"/>
          <w:color w:val="212529"/>
          <w:lang w:val="eu-ES" w:eastAsia="es-ES"/>
        </w:rPr>
        <w:t>Canarias</w:t>
      </w:r>
      <w:proofErr w:type="spellEnd"/>
      <w:r w:rsidRPr="00682DD2">
        <w:rPr>
          <w:rFonts w:eastAsia="Times New Roman" w:cstheme="minorHAnsi"/>
          <w:color w:val="212529"/>
          <w:lang w:val="eu-ES" w:eastAsia="es-ES"/>
        </w:rPr>
        <w:t xml:space="preserve"> Jeans enpresak josteko makina industrialak berritu behar ditu. Horretarako, bankura jotzen du finantzaketa bila. Bankuak honela onartzen du eragiketa: itzultzeko epea bost urtekoa izango da, eta beharrezkoa da abal-emailea aurkeztea.</w:t>
      </w:r>
      <w:r w:rsidR="009C1D44" w:rsidRPr="00682DD2">
        <w:rPr>
          <w:rFonts w:eastAsia="Times New Roman" w:cstheme="minorHAnsi"/>
          <w:color w:val="212529"/>
          <w:lang w:val="eu-ES" w:eastAsia="es-ES"/>
        </w:rPr>
        <w:t xml:space="preserve"> Z</w:t>
      </w:r>
      <w:r w:rsidRPr="00682DD2">
        <w:rPr>
          <w:rFonts w:eastAsia="Times New Roman" w:cstheme="minorHAnsi"/>
          <w:color w:val="212529"/>
          <w:lang w:val="eu-ES" w:eastAsia="es-ES"/>
        </w:rPr>
        <w:t>er ezaugarri izango lituzke eragiketa horrek?</w:t>
      </w:r>
    </w:p>
    <w:p w14:paraId="4DE99F86" w14:textId="77777777" w:rsidR="00682DD2" w:rsidRPr="00682DD2" w:rsidRDefault="00682DD2" w:rsidP="009C1D44">
      <w:pPr>
        <w:shd w:val="clear" w:color="auto" w:fill="FFFFFF" w:themeFill="background1"/>
        <w:ind w:left="-426" w:right="-994"/>
        <w:jc w:val="both"/>
        <w:rPr>
          <w:rFonts w:eastAsia="Times New Roman" w:cstheme="minorHAnsi"/>
          <w:color w:val="212529"/>
          <w:lang w:val="eu-ES" w:eastAsia="es-ES"/>
        </w:rPr>
      </w:pPr>
    </w:p>
    <w:p w14:paraId="32B96C82" w14:textId="77777777" w:rsidR="00682DD2" w:rsidRPr="00682DD2" w:rsidRDefault="00682DD2" w:rsidP="00682DD2">
      <w:pPr>
        <w:ind w:left="-426"/>
        <w:rPr>
          <w:b/>
          <w:lang w:val="eu-ES"/>
        </w:rPr>
      </w:pPr>
      <w:r w:rsidRPr="00682DD2">
        <w:rPr>
          <w:rFonts w:eastAsia="Times New Roman" w:cstheme="minorHAnsi"/>
          <w:b/>
          <w:color w:val="212529"/>
          <w:lang w:val="eu-ES" w:eastAsia="es-ES"/>
        </w:rPr>
        <w:t xml:space="preserve">4. </w:t>
      </w:r>
      <w:r w:rsidRPr="00682DD2">
        <w:rPr>
          <w:b/>
          <w:lang w:val="eu-ES"/>
        </w:rPr>
        <w:t>BANKUKO ERREGISTRO LIBURUA</w:t>
      </w:r>
    </w:p>
    <w:p w14:paraId="0F61E37B" w14:textId="77777777" w:rsidR="00682DD2" w:rsidRPr="00682DD2" w:rsidRDefault="00682DD2" w:rsidP="00682DD2">
      <w:pPr>
        <w:spacing w:before="120"/>
        <w:ind w:left="-284" w:right="-994"/>
        <w:jc w:val="both"/>
        <w:rPr>
          <w:lang w:val="eu-ES" w:eastAsia="eu-ES"/>
        </w:rPr>
      </w:pPr>
      <w:r w:rsidRPr="00682DD2">
        <w:rPr>
          <w:lang w:val="eu-ES" w:eastAsia="eu-ES"/>
        </w:rPr>
        <w:t xml:space="preserve">Salerosketan diharduen Amets, S.A. enpresak, martxoan, </w:t>
      </w:r>
      <w:proofErr w:type="spellStart"/>
      <w:r w:rsidRPr="00682DD2">
        <w:rPr>
          <w:lang w:val="eu-ES" w:eastAsia="eu-ES"/>
        </w:rPr>
        <w:t>kutxabank</w:t>
      </w:r>
      <w:proofErr w:type="spellEnd"/>
      <w:r w:rsidRPr="00682DD2">
        <w:rPr>
          <w:lang w:val="eu-ES" w:eastAsia="eu-ES"/>
        </w:rPr>
        <w:t xml:space="preserve"> bankuan daukan 123456 zenbakidun kontu korrontearen bidez egindako eragiketak hauek dira:</w:t>
      </w:r>
    </w:p>
    <w:p w14:paraId="396093FD" w14:textId="77777777" w:rsidR="00682DD2" w:rsidRPr="00682DD2" w:rsidRDefault="00682DD2" w:rsidP="00682DD2">
      <w:pPr>
        <w:numPr>
          <w:ilvl w:val="0"/>
          <w:numId w:val="3"/>
        </w:numPr>
        <w:spacing w:before="240" w:after="200" w:line="276" w:lineRule="auto"/>
        <w:ind w:left="-284" w:firstLine="0"/>
        <w:jc w:val="both"/>
        <w:rPr>
          <w:lang w:val="eu-ES" w:eastAsia="eu-ES"/>
        </w:rPr>
      </w:pPr>
      <w:r w:rsidRPr="00682DD2">
        <w:rPr>
          <w:lang w:val="eu-ES" w:eastAsia="eu-ES"/>
        </w:rPr>
        <w:t>Hasierako saldoa: 23.000 eurokoa, enpresaren alde.</w:t>
      </w:r>
    </w:p>
    <w:p w14:paraId="491A347D" w14:textId="77777777" w:rsidR="00682DD2" w:rsidRPr="00682DD2" w:rsidRDefault="00682DD2" w:rsidP="00682DD2">
      <w:pPr>
        <w:numPr>
          <w:ilvl w:val="0"/>
          <w:numId w:val="3"/>
        </w:numPr>
        <w:spacing w:before="240" w:after="120" w:line="276" w:lineRule="auto"/>
        <w:ind w:left="-284" w:firstLine="0"/>
        <w:jc w:val="both"/>
        <w:rPr>
          <w:lang w:val="eu-ES" w:eastAsia="eu-ES"/>
        </w:rPr>
      </w:pPr>
      <w:r w:rsidRPr="00682DD2">
        <w:rPr>
          <w:lang w:val="eu-ES" w:eastAsia="eu-ES"/>
        </w:rPr>
        <w:t>Kontu korrontearen aurka igorritako txekeak:</w:t>
      </w:r>
    </w:p>
    <w:p w14:paraId="0D5C889D" w14:textId="77777777" w:rsidR="00682DD2" w:rsidRPr="00682DD2" w:rsidRDefault="00682DD2" w:rsidP="00682DD2">
      <w:pPr>
        <w:numPr>
          <w:ilvl w:val="0"/>
          <w:numId w:val="4"/>
        </w:numPr>
        <w:spacing w:after="0" w:line="276" w:lineRule="auto"/>
        <w:ind w:left="-284" w:firstLine="0"/>
        <w:jc w:val="both"/>
        <w:rPr>
          <w:lang w:val="eu-ES" w:eastAsia="eu-ES"/>
        </w:rPr>
      </w:pPr>
      <w:r w:rsidRPr="00682DD2">
        <w:rPr>
          <w:lang w:val="eu-ES" w:eastAsia="eu-ES"/>
        </w:rPr>
        <w:t>Martxoaren 2a: 2.500 euroko C-01 zenbakia daukan txekea, F-21. faktura ordaintzeko.</w:t>
      </w:r>
    </w:p>
    <w:p w14:paraId="31F1A369" w14:textId="77777777" w:rsidR="00682DD2" w:rsidRPr="00682DD2" w:rsidRDefault="00682DD2" w:rsidP="00682DD2">
      <w:pPr>
        <w:numPr>
          <w:ilvl w:val="0"/>
          <w:numId w:val="4"/>
        </w:numPr>
        <w:spacing w:after="0" w:line="276" w:lineRule="auto"/>
        <w:ind w:left="-284" w:firstLine="0"/>
        <w:jc w:val="both"/>
        <w:rPr>
          <w:lang w:val="eu-ES" w:eastAsia="eu-ES"/>
        </w:rPr>
      </w:pPr>
      <w:r w:rsidRPr="00682DD2">
        <w:rPr>
          <w:lang w:val="eu-ES" w:eastAsia="eu-ES"/>
        </w:rPr>
        <w:t>Martxoaren 7a: 3.500 euroko C-02 zenbakia daukan txekea, F-22. faktura ordaintzeko.</w:t>
      </w:r>
    </w:p>
    <w:p w14:paraId="1E16CBB6" w14:textId="77777777" w:rsidR="00682DD2" w:rsidRPr="00682DD2" w:rsidRDefault="00682DD2" w:rsidP="00682DD2">
      <w:pPr>
        <w:numPr>
          <w:ilvl w:val="0"/>
          <w:numId w:val="4"/>
        </w:numPr>
        <w:spacing w:after="0" w:line="276" w:lineRule="auto"/>
        <w:ind w:left="-284" w:firstLine="0"/>
        <w:jc w:val="both"/>
        <w:rPr>
          <w:lang w:val="eu-ES" w:eastAsia="eu-ES"/>
        </w:rPr>
      </w:pPr>
      <w:r w:rsidRPr="00682DD2">
        <w:rPr>
          <w:lang w:val="eu-ES" w:eastAsia="eu-ES"/>
        </w:rPr>
        <w:t>Martxoaren 8a: 450 euroko C-03 zenbakia daukan txekea, zenbait gastu ordaintzeko.</w:t>
      </w:r>
    </w:p>
    <w:p w14:paraId="6B91D36A" w14:textId="77777777" w:rsidR="00682DD2" w:rsidRPr="00682DD2" w:rsidRDefault="00682DD2" w:rsidP="00682DD2">
      <w:pPr>
        <w:numPr>
          <w:ilvl w:val="0"/>
          <w:numId w:val="4"/>
        </w:numPr>
        <w:spacing w:after="0" w:line="276" w:lineRule="auto"/>
        <w:ind w:left="-284" w:firstLine="0"/>
        <w:jc w:val="both"/>
        <w:rPr>
          <w:lang w:val="eu-ES" w:eastAsia="eu-ES"/>
        </w:rPr>
      </w:pPr>
      <w:r w:rsidRPr="00682DD2">
        <w:rPr>
          <w:lang w:val="eu-ES" w:eastAsia="eu-ES"/>
        </w:rPr>
        <w:t>Martxoaren 12a: 320 euroko C-0 zenbakia daukan txekea, hainbat material ordaintzeko.</w:t>
      </w:r>
    </w:p>
    <w:p w14:paraId="54688297" w14:textId="77777777" w:rsidR="00682DD2" w:rsidRPr="00682DD2" w:rsidRDefault="00682DD2" w:rsidP="00682DD2">
      <w:pPr>
        <w:numPr>
          <w:ilvl w:val="0"/>
          <w:numId w:val="4"/>
        </w:numPr>
        <w:spacing w:after="0" w:line="276" w:lineRule="auto"/>
        <w:ind w:left="-284" w:firstLine="0"/>
        <w:jc w:val="both"/>
        <w:rPr>
          <w:lang w:val="eu-ES" w:eastAsia="eu-ES"/>
        </w:rPr>
      </w:pPr>
      <w:r w:rsidRPr="00682DD2">
        <w:rPr>
          <w:lang w:val="eu-ES" w:eastAsia="eu-ES"/>
        </w:rPr>
        <w:t>Martxoaren 20a: 1.000 euroko C-05 zenbakia daukan txekea, funtsak ateratzeko.</w:t>
      </w:r>
    </w:p>
    <w:p w14:paraId="4866C913" w14:textId="77777777" w:rsidR="00682DD2" w:rsidRPr="00682DD2" w:rsidRDefault="00682DD2" w:rsidP="00682DD2">
      <w:pPr>
        <w:numPr>
          <w:ilvl w:val="0"/>
          <w:numId w:val="3"/>
        </w:numPr>
        <w:spacing w:before="240" w:after="120" w:line="276" w:lineRule="auto"/>
        <w:ind w:left="-284" w:firstLine="0"/>
        <w:jc w:val="both"/>
        <w:rPr>
          <w:lang w:val="eu-ES" w:eastAsia="eu-ES"/>
        </w:rPr>
      </w:pPr>
      <w:r w:rsidRPr="00682DD2">
        <w:rPr>
          <w:lang w:val="eu-ES" w:eastAsia="eu-ES"/>
        </w:rPr>
        <w:t>Kontuan jaso diren txekeak, kobratutakoak eta sartutakoak:</w:t>
      </w:r>
    </w:p>
    <w:p w14:paraId="2A3CBF29" w14:textId="77777777" w:rsidR="00682DD2" w:rsidRPr="00682DD2" w:rsidRDefault="00682DD2" w:rsidP="00682DD2">
      <w:pPr>
        <w:numPr>
          <w:ilvl w:val="0"/>
          <w:numId w:val="5"/>
        </w:numPr>
        <w:spacing w:after="0" w:line="276" w:lineRule="auto"/>
        <w:ind w:left="-284" w:firstLine="0"/>
        <w:jc w:val="both"/>
        <w:rPr>
          <w:lang w:val="eu-ES" w:eastAsia="eu-ES"/>
        </w:rPr>
      </w:pPr>
      <w:r w:rsidRPr="00682DD2">
        <w:rPr>
          <w:lang w:val="eu-ES" w:eastAsia="eu-ES"/>
        </w:rPr>
        <w:t>Martxoaren 2a: 1.200 euroko MM1en txekea, F-31. faktura kobratzeko.</w:t>
      </w:r>
    </w:p>
    <w:p w14:paraId="777E58E4" w14:textId="77777777" w:rsidR="00682DD2" w:rsidRPr="00682DD2" w:rsidRDefault="00682DD2" w:rsidP="00682DD2">
      <w:pPr>
        <w:numPr>
          <w:ilvl w:val="0"/>
          <w:numId w:val="5"/>
        </w:numPr>
        <w:spacing w:after="0" w:line="276" w:lineRule="auto"/>
        <w:ind w:left="-284" w:firstLine="0"/>
        <w:jc w:val="both"/>
        <w:rPr>
          <w:lang w:val="eu-ES" w:eastAsia="eu-ES"/>
        </w:rPr>
      </w:pPr>
      <w:r w:rsidRPr="00682DD2">
        <w:rPr>
          <w:lang w:val="eu-ES" w:eastAsia="eu-ES"/>
        </w:rPr>
        <w:t>Martxoaren 5a: 2.200 euroko MM2ren txekea, F-32. faktura kobratzeko.</w:t>
      </w:r>
    </w:p>
    <w:p w14:paraId="45250A3B" w14:textId="77777777" w:rsidR="00682DD2" w:rsidRPr="00682DD2" w:rsidRDefault="00682DD2" w:rsidP="00682DD2">
      <w:pPr>
        <w:numPr>
          <w:ilvl w:val="0"/>
          <w:numId w:val="5"/>
        </w:numPr>
        <w:spacing w:after="0" w:line="276" w:lineRule="auto"/>
        <w:ind w:left="-284" w:firstLine="0"/>
        <w:jc w:val="both"/>
        <w:rPr>
          <w:lang w:val="eu-ES" w:eastAsia="eu-ES"/>
        </w:rPr>
      </w:pPr>
      <w:r w:rsidRPr="00682DD2">
        <w:rPr>
          <w:lang w:val="eu-ES" w:eastAsia="eu-ES"/>
        </w:rPr>
        <w:t>Martxoaren 8a: 300 euroko sarrera eskudirutan, leihatilan, MM3rena.</w:t>
      </w:r>
    </w:p>
    <w:p w14:paraId="39064663" w14:textId="77777777" w:rsidR="00682DD2" w:rsidRPr="00682DD2" w:rsidRDefault="00682DD2" w:rsidP="00682DD2">
      <w:pPr>
        <w:numPr>
          <w:ilvl w:val="0"/>
          <w:numId w:val="5"/>
        </w:numPr>
        <w:spacing w:after="0" w:line="276" w:lineRule="auto"/>
        <w:ind w:left="-284" w:firstLine="0"/>
        <w:jc w:val="both"/>
        <w:rPr>
          <w:lang w:val="eu-ES" w:eastAsia="eu-ES"/>
        </w:rPr>
      </w:pPr>
      <w:r w:rsidRPr="00682DD2">
        <w:rPr>
          <w:lang w:val="eu-ES" w:eastAsia="eu-ES"/>
        </w:rPr>
        <w:t>Martxoaren25a: 1.500euroko MM3ren txekea, F-33. faktura kobratzeko.</w:t>
      </w:r>
    </w:p>
    <w:p w14:paraId="40C70C59" w14:textId="77777777" w:rsidR="00682DD2" w:rsidRPr="00682DD2" w:rsidRDefault="00682DD2" w:rsidP="00682DD2">
      <w:pPr>
        <w:numPr>
          <w:ilvl w:val="0"/>
          <w:numId w:val="3"/>
        </w:numPr>
        <w:spacing w:before="240" w:after="120" w:line="276" w:lineRule="auto"/>
        <w:ind w:left="-284" w:firstLine="0"/>
        <w:jc w:val="both"/>
        <w:rPr>
          <w:lang w:val="eu-ES" w:eastAsia="eu-ES"/>
        </w:rPr>
      </w:pPr>
      <w:r w:rsidRPr="00682DD2">
        <w:rPr>
          <w:lang w:val="eu-ES" w:eastAsia="eu-ES"/>
        </w:rPr>
        <w:t>Egindako transferentziak:</w:t>
      </w:r>
    </w:p>
    <w:p w14:paraId="2F3177A4" w14:textId="77777777" w:rsidR="00682DD2" w:rsidRPr="00682DD2" w:rsidRDefault="00682DD2" w:rsidP="00682DD2">
      <w:pPr>
        <w:numPr>
          <w:ilvl w:val="0"/>
          <w:numId w:val="6"/>
        </w:numPr>
        <w:spacing w:after="0" w:line="276" w:lineRule="auto"/>
        <w:ind w:left="-284" w:firstLine="0"/>
        <w:jc w:val="both"/>
        <w:rPr>
          <w:lang w:val="eu-ES" w:eastAsia="eu-ES"/>
        </w:rPr>
      </w:pPr>
      <w:r w:rsidRPr="00682DD2">
        <w:rPr>
          <w:lang w:val="eu-ES" w:eastAsia="eu-ES"/>
        </w:rPr>
        <w:t>Martxoaren 4a: 6.000 euro, Eraginkor, S.L. hornitzaileari, F-23. faktura ordaintzeko.</w:t>
      </w:r>
    </w:p>
    <w:p w14:paraId="17C7A918" w14:textId="77777777" w:rsidR="00682DD2" w:rsidRPr="00682DD2" w:rsidRDefault="00682DD2" w:rsidP="00682DD2">
      <w:pPr>
        <w:numPr>
          <w:ilvl w:val="0"/>
          <w:numId w:val="6"/>
        </w:numPr>
        <w:spacing w:after="0" w:line="276" w:lineRule="auto"/>
        <w:ind w:left="-284" w:firstLine="0"/>
        <w:jc w:val="both"/>
        <w:rPr>
          <w:lang w:val="eu-ES" w:eastAsia="eu-ES"/>
        </w:rPr>
      </w:pPr>
      <w:r w:rsidRPr="00682DD2">
        <w:rPr>
          <w:lang w:val="eu-ES" w:eastAsia="eu-ES"/>
        </w:rPr>
        <w:t>Martxoaren 6a: 7.000 euro, Ikusgai, S.L. hornitzaileari, F-24. faktura ordaintzeko.</w:t>
      </w:r>
    </w:p>
    <w:p w14:paraId="61AEC161" w14:textId="77777777" w:rsidR="00682DD2" w:rsidRPr="00682DD2" w:rsidRDefault="00682DD2" w:rsidP="00682DD2">
      <w:pPr>
        <w:numPr>
          <w:ilvl w:val="0"/>
          <w:numId w:val="6"/>
        </w:numPr>
        <w:spacing w:after="0" w:line="276" w:lineRule="auto"/>
        <w:ind w:left="-284" w:right="-852" w:firstLine="0"/>
        <w:jc w:val="both"/>
        <w:rPr>
          <w:lang w:val="eu-ES" w:eastAsia="eu-ES"/>
        </w:rPr>
      </w:pPr>
      <w:r w:rsidRPr="00682DD2">
        <w:rPr>
          <w:lang w:val="eu-ES" w:eastAsia="eu-ES"/>
        </w:rPr>
        <w:lastRenderedPageBreak/>
        <w:t>Martxoaren 28a: 2.000 euro, T-1en nomina ordaintzeko (Laboral Kutxako kontu korrontera).</w:t>
      </w:r>
    </w:p>
    <w:p w14:paraId="083D80E8" w14:textId="77777777" w:rsidR="00682DD2" w:rsidRPr="00682DD2" w:rsidRDefault="00682DD2" w:rsidP="00682DD2">
      <w:pPr>
        <w:numPr>
          <w:ilvl w:val="0"/>
          <w:numId w:val="6"/>
        </w:numPr>
        <w:spacing w:after="0" w:line="276" w:lineRule="auto"/>
        <w:ind w:left="-284" w:right="-852" w:firstLine="0"/>
        <w:jc w:val="both"/>
        <w:rPr>
          <w:lang w:val="eu-ES" w:eastAsia="eu-ES"/>
        </w:rPr>
      </w:pPr>
      <w:r w:rsidRPr="00682DD2">
        <w:rPr>
          <w:lang w:val="eu-ES" w:eastAsia="eu-ES"/>
        </w:rPr>
        <w:t>Martxoaren 29a: 2.400 euro, gizarte-segurantzako kuotak.</w:t>
      </w:r>
    </w:p>
    <w:p w14:paraId="3A86EF84" w14:textId="77777777" w:rsidR="00682DD2" w:rsidRPr="00682DD2" w:rsidRDefault="00682DD2" w:rsidP="00682DD2">
      <w:pPr>
        <w:numPr>
          <w:ilvl w:val="0"/>
          <w:numId w:val="6"/>
        </w:numPr>
        <w:spacing w:after="0" w:line="276" w:lineRule="auto"/>
        <w:ind w:left="-284" w:right="-852" w:firstLine="0"/>
        <w:jc w:val="both"/>
        <w:rPr>
          <w:lang w:val="eu-ES" w:eastAsia="eu-ES"/>
        </w:rPr>
      </w:pPr>
      <w:r w:rsidRPr="00682DD2">
        <w:rPr>
          <w:lang w:val="eu-ES" w:eastAsia="eu-ES"/>
        </w:rPr>
        <w:t>Martxoaren 29a: 4.500 euro, Ogasun Publikoak egindako zergen atxikipenak.</w:t>
      </w:r>
    </w:p>
    <w:p w14:paraId="659F6D5F" w14:textId="77777777" w:rsidR="00682DD2" w:rsidRPr="00682DD2" w:rsidRDefault="00682DD2" w:rsidP="00682DD2">
      <w:pPr>
        <w:numPr>
          <w:ilvl w:val="0"/>
          <w:numId w:val="7"/>
        </w:numPr>
        <w:spacing w:before="240" w:after="120" w:line="276" w:lineRule="auto"/>
        <w:ind w:left="-284" w:right="-852" w:firstLine="0"/>
        <w:jc w:val="both"/>
        <w:rPr>
          <w:lang w:val="eu-ES" w:eastAsia="eu-ES"/>
        </w:rPr>
      </w:pPr>
      <w:r w:rsidRPr="00682DD2">
        <w:rPr>
          <w:lang w:val="eu-ES" w:eastAsia="eu-ES"/>
        </w:rPr>
        <w:t>Jasotako transferentziak:</w:t>
      </w:r>
    </w:p>
    <w:p w14:paraId="3033CE39" w14:textId="77777777" w:rsidR="00682DD2" w:rsidRPr="00682DD2" w:rsidRDefault="00682DD2" w:rsidP="00682DD2">
      <w:pPr>
        <w:numPr>
          <w:ilvl w:val="0"/>
          <w:numId w:val="8"/>
        </w:numPr>
        <w:spacing w:after="0" w:line="276" w:lineRule="auto"/>
        <w:ind w:left="-284" w:right="-852" w:firstLine="0"/>
        <w:jc w:val="both"/>
        <w:rPr>
          <w:lang w:val="eu-ES" w:eastAsia="eu-ES"/>
        </w:rPr>
      </w:pPr>
      <w:r w:rsidRPr="00682DD2">
        <w:rPr>
          <w:lang w:val="eu-ES" w:eastAsia="eu-ES"/>
        </w:rPr>
        <w:t xml:space="preserve">Martxoaren 10a: 1.800 euroko transferentzia, Mikel </w:t>
      </w:r>
      <w:proofErr w:type="spellStart"/>
      <w:r w:rsidRPr="00682DD2">
        <w:rPr>
          <w:lang w:val="eu-ES" w:eastAsia="eu-ES"/>
        </w:rPr>
        <w:t>Igartu</w:t>
      </w:r>
      <w:proofErr w:type="spellEnd"/>
      <w:r w:rsidRPr="00682DD2">
        <w:rPr>
          <w:lang w:val="eu-ES" w:eastAsia="eu-ES"/>
        </w:rPr>
        <w:t xml:space="preserve"> bezeroak egindakoa, F-34. faktura ordaintzeko.</w:t>
      </w:r>
    </w:p>
    <w:p w14:paraId="4E7B2C16" w14:textId="77777777" w:rsidR="00682DD2" w:rsidRPr="00682DD2" w:rsidRDefault="00682DD2" w:rsidP="00682DD2">
      <w:pPr>
        <w:numPr>
          <w:ilvl w:val="0"/>
          <w:numId w:val="8"/>
        </w:numPr>
        <w:spacing w:after="0" w:line="276" w:lineRule="auto"/>
        <w:ind w:left="-284" w:right="-852" w:firstLine="0"/>
        <w:jc w:val="both"/>
        <w:rPr>
          <w:lang w:val="eu-ES" w:eastAsia="eu-ES"/>
        </w:rPr>
      </w:pPr>
      <w:r w:rsidRPr="00682DD2">
        <w:rPr>
          <w:lang w:val="eu-ES" w:eastAsia="eu-ES"/>
        </w:rPr>
        <w:t>Martxoaren 16a: 2.600 euroko transferentzia, Ane Agur bezeroak egindakoa, F-35. faktura ordaintzeko.</w:t>
      </w:r>
    </w:p>
    <w:p w14:paraId="6657177D" w14:textId="77777777" w:rsidR="00682DD2" w:rsidRPr="00682DD2" w:rsidRDefault="00682DD2" w:rsidP="00682DD2">
      <w:pPr>
        <w:numPr>
          <w:ilvl w:val="0"/>
          <w:numId w:val="8"/>
        </w:numPr>
        <w:spacing w:after="0" w:line="276" w:lineRule="auto"/>
        <w:ind w:left="-284" w:right="-852" w:firstLine="0"/>
        <w:jc w:val="both"/>
        <w:rPr>
          <w:lang w:val="eu-ES" w:eastAsia="eu-ES"/>
        </w:rPr>
      </w:pPr>
      <w:r w:rsidRPr="00682DD2">
        <w:rPr>
          <w:lang w:val="eu-ES" w:eastAsia="eu-ES"/>
        </w:rPr>
        <w:t>Martxoaren 26a: 1.400 euroko transferentzia, Ogasunak egindako zergen itzulketa.</w:t>
      </w:r>
    </w:p>
    <w:p w14:paraId="362D0BE6" w14:textId="77777777" w:rsidR="00682DD2" w:rsidRPr="00682DD2" w:rsidRDefault="00682DD2" w:rsidP="00682DD2">
      <w:pPr>
        <w:numPr>
          <w:ilvl w:val="0"/>
          <w:numId w:val="9"/>
        </w:numPr>
        <w:spacing w:before="240" w:after="120" w:line="276" w:lineRule="auto"/>
        <w:ind w:left="-284" w:right="-852" w:firstLine="0"/>
        <w:jc w:val="both"/>
        <w:rPr>
          <w:lang w:val="eu-ES" w:eastAsia="eu-ES"/>
        </w:rPr>
      </w:pPr>
      <w:r w:rsidRPr="00682DD2">
        <w:rPr>
          <w:lang w:val="eu-ES" w:eastAsia="eu-ES"/>
        </w:rPr>
        <w:t>Bankuak kontu korrontean izandako mugimenduen berri ematen du:</w:t>
      </w:r>
    </w:p>
    <w:p w14:paraId="792E4933" w14:textId="77777777" w:rsidR="00682DD2" w:rsidRPr="00682DD2" w:rsidRDefault="00682DD2" w:rsidP="00682DD2">
      <w:pPr>
        <w:numPr>
          <w:ilvl w:val="0"/>
          <w:numId w:val="10"/>
        </w:numPr>
        <w:spacing w:after="0" w:line="276" w:lineRule="auto"/>
        <w:ind w:leftChars="805" w:left="2127" w:hangingChars="162" w:hanging="356"/>
        <w:jc w:val="both"/>
        <w:rPr>
          <w:lang w:val="eu-ES" w:eastAsia="eu-ES"/>
        </w:rPr>
      </w:pPr>
      <w:r w:rsidRPr="00682DD2">
        <w:rPr>
          <w:lang w:val="eu-ES" w:eastAsia="eu-ES"/>
        </w:rPr>
        <w:t>Martxoaren 30a: 180 euroko interesak enpresaren alde.</w:t>
      </w:r>
    </w:p>
    <w:p w14:paraId="7FBB10C6" w14:textId="77777777" w:rsidR="00682DD2" w:rsidRPr="00682DD2" w:rsidRDefault="00682DD2" w:rsidP="00682DD2">
      <w:pPr>
        <w:numPr>
          <w:ilvl w:val="0"/>
          <w:numId w:val="10"/>
        </w:numPr>
        <w:spacing w:after="0" w:line="276" w:lineRule="auto"/>
        <w:ind w:leftChars="805" w:left="2127" w:hangingChars="162" w:hanging="356"/>
        <w:jc w:val="both"/>
        <w:rPr>
          <w:lang w:val="eu-ES" w:eastAsia="eu-ES"/>
        </w:rPr>
      </w:pPr>
      <w:r w:rsidRPr="00682DD2">
        <w:rPr>
          <w:lang w:val="eu-ES" w:eastAsia="eu-ES"/>
        </w:rPr>
        <w:t>Martxoaren 30a: 36 euroko zergen atxikipena.</w:t>
      </w:r>
    </w:p>
    <w:p w14:paraId="467F87D2" w14:textId="77777777" w:rsidR="00682DD2" w:rsidRPr="00682DD2" w:rsidRDefault="00682DD2" w:rsidP="00682DD2">
      <w:pPr>
        <w:numPr>
          <w:ilvl w:val="0"/>
          <w:numId w:val="10"/>
        </w:numPr>
        <w:spacing w:after="0" w:line="276" w:lineRule="auto"/>
        <w:ind w:leftChars="805" w:left="2127" w:hangingChars="162" w:hanging="356"/>
        <w:jc w:val="both"/>
        <w:rPr>
          <w:lang w:val="eu-ES" w:eastAsia="eu-ES"/>
        </w:rPr>
      </w:pPr>
      <w:r w:rsidRPr="00682DD2">
        <w:rPr>
          <w:lang w:val="eu-ES" w:eastAsia="eu-ES"/>
        </w:rPr>
        <w:t>Martxoaren 30a: 60 euroko interesak bankuaren alde.</w:t>
      </w:r>
    </w:p>
    <w:p w14:paraId="258A61ED" w14:textId="77777777" w:rsidR="00682DD2" w:rsidRPr="00682DD2" w:rsidRDefault="00682DD2" w:rsidP="00682DD2">
      <w:pPr>
        <w:ind w:left="-284"/>
        <w:rPr>
          <w:lang w:val="eu-ES" w:eastAsia="eu-ES"/>
        </w:rPr>
      </w:pPr>
      <w:r w:rsidRPr="00682DD2">
        <w:rPr>
          <w:lang w:val="eu-ES" w:eastAsia="eu-ES"/>
        </w:rPr>
        <w:t>Idatzi aurreko eragiketa guztiak kontu horri (123456) dagokion bankuko erregistro-liburuan.</w:t>
      </w:r>
    </w:p>
    <w:p w14:paraId="48DB8462" w14:textId="77777777" w:rsidR="00682DD2" w:rsidRPr="00682DD2" w:rsidRDefault="00682DD2" w:rsidP="00682DD2">
      <w:pPr>
        <w:ind w:left="-284"/>
        <w:rPr>
          <w:u w:val="single"/>
          <w:lang w:val="eu-ES" w:eastAsia="eu-ES"/>
        </w:rPr>
      </w:pPr>
      <w:r w:rsidRPr="00682DD2">
        <w:rPr>
          <w:u w:val="single"/>
          <w:lang w:val="eu-ES" w:eastAsia="eu-ES"/>
        </w:rPr>
        <w:t>Ebazpena:</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1134"/>
        <w:gridCol w:w="1276"/>
        <w:gridCol w:w="851"/>
      </w:tblGrid>
      <w:tr w:rsidR="00682DD2" w:rsidRPr="00682DD2" w14:paraId="4BE9E239" w14:textId="77777777" w:rsidTr="00D75174">
        <w:tc>
          <w:tcPr>
            <w:tcW w:w="9215" w:type="dxa"/>
            <w:gridSpan w:val="5"/>
            <w:shd w:val="clear" w:color="auto" w:fill="auto"/>
          </w:tcPr>
          <w:p w14:paraId="287281CA" w14:textId="77777777" w:rsidR="00682DD2" w:rsidRPr="00682DD2" w:rsidRDefault="00682DD2" w:rsidP="00D75174">
            <w:pPr>
              <w:pStyle w:val="Textosinformato"/>
              <w:spacing w:line="276" w:lineRule="auto"/>
              <w:ind w:left="41"/>
              <w:jc w:val="both"/>
              <w:rPr>
                <w:rFonts w:ascii="Calibri" w:hAnsi="Calibri"/>
                <w:b/>
                <w:sz w:val="20"/>
                <w:szCs w:val="20"/>
                <w:lang w:val="eu-ES"/>
              </w:rPr>
            </w:pPr>
            <w:r w:rsidRPr="00682DD2">
              <w:rPr>
                <w:rFonts w:ascii="Calibri" w:hAnsi="Calibri"/>
                <w:b/>
                <w:sz w:val="20"/>
                <w:szCs w:val="20"/>
                <w:lang w:val="eu-ES"/>
              </w:rPr>
              <w:t>BANKU K/K ERREGISTRO-LIBURUA</w:t>
            </w:r>
          </w:p>
        </w:tc>
      </w:tr>
      <w:tr w:rsidR="00682DD2" w:rsidRPr="00682DD2" w14:paraId="3F55B83E" w14:textId="77777777" w:rsidTr="00D75174">
        <w:tc>
          <w:tcPr>
            <w:tcW w:w="9215" w:type="dxa"/>
            <w:gridSpan w:val="5"/>
            <w:shd w:val="clear" w:color="auto" w:fill="auto"/>
          </w:tcPr>
          <w:p w14:paraId="66987541" w14:textId="77777777" w:rsidR="00682DD2" w:rsidRPr="00682DD2" w:rsidRDefault="00682DD2" w:rsidP="00D75174">
            <w:pPr>
              <w:pStyle w:val="Textosinformato"/>
              <w:spacing w:line="276" w:lineRule="auto"/>
              <w:ind w:left="41"/>
              <w:jc w:val="both"/>
              <w:rPr>
                <w:rFonts w:ascii="Calibri" w:hAnsi="Calibri"/>
                <w:sz w:val="20"/>
                <w:szCs w:val="20"/>
                <w:lang w:val="eu-ES"/>
              </w:rPr>
            </w:pPr>
            <w:r w:rsidRPr="00682DD2">
              <w:rPr>
                <w:rFonts w:ascii="Calibri" w:hAnsi="Calibri"/>
                <w:sz w:val="20"/>
                <w:szCs w:val="20"/>
                <w:lang w:val="eu-ES"/>
              </w:rPr>
              <w:t>BANKU-ERAKUNDEA</w:t>
            </w:r>
          </w:p>
          <w:p w14:paraId="01D72292" w14:textId="77777777" w:rsidR="00682DD2" w:rsidRPr="00682DD2" w:rsidRDefault="00682DD2" w:rsidP="00D75174">
            <w:pPr>
              <w:pStyle w:val="Textosinformato"/>
              <w:spacing w:line="276" w:lineRule="auto"/>
              <w:ind w:left="41"/>
              <w:jc w:val="both"/>
              <w:rPr>
                <w:rFonts w:ascii="Calibri" w:hAnsi="Calibri"/>
                <w:sz w:val="20"/>
                <w:szCs w:val="20"/>
                <w:lang w:val="eu-ES"/>
              </w:rPr>
            </w:pPr>
            <w:r w:rsidRPr="00682DD2">
              <w:rPr>
                <w:rFonts w:ascii="Calibri" w:hAnsi="Calibri"/>
                <w:sz w:val="20"/>
                <w:szCs w:val="20"/>
                <w:lang w:val="eu-ES"/>
              </w:rPr>
              <w:t>HELBIDEA</w:t>
            </w:r>
          </w:p>
          <w:p w14:paraId="3555FA5B" w14:textId="77777777" w:rsidR="00682DD2" w:rsidRPr="00682DD2" w:rsidRDefault="00682DD2" w:rsidP="00D75174">
            <w:pPr>
              <w:pStyle w:val="Textosinformato"/>
              <w:spacing w:line="276" w:lineRule="auto"/>
              <w:ind w:left="41"/>
              <w:jc w:val="both"/>
              <w:rPr>
                <w:rFonts w:ascii="Calibri" w:hAnsi="Calibri"/>
                <w:sz w:val="20"/>
                <w:szCs w:val="20"/>
                <w:lang w:val="eu-ES"/>
              </w:rPr>
            </w:pPr>
            <w:r w:rsidRPr="00682DD2">
              <w:rPr>
                <w:rFonts w:ascii="Calibri" w:hAnsi="Calibri"/>
                <w:sz w:val="20"/>
                <w:szCs w:val="20"/>
                <w:lang w:val="eu-ES"/>
              </w:rPr>
              <w:t>KONTU MOTA: K/K</w:t>
            </w:r>
          </w:p>
          <w:p w14:paraId="3E723B32" w14:textId="77777777" w:rsidR="00682DD2" w:rsidRPr="00682DD2" w:rsidRDefault="00682DD2" w:rsidP="00D75174">
            <w:pPr>
              <w:pStyle w:val="Textosinformato"/>
              <w:spacing w:line="276" w:lineRule="auto"/>
              <w:ind w:left="41"/>
              <w:jc w:val="both"/>
              <w:rPr>
                <w:rFonts w:ascii="Calibri" w:hAnsi="Calibri"/>
                <w:sz w:val="20"/>
                <w:szCs w:val="20"/>
                <w:lang w:val="eu-ES"/>
              </w:rPr>
            </w:pPr>
            <w:r w:rsidRPr="00682DD2">
              <w:rPr>
                <w:rFonts w:ascii="Calibri" w:hAnsi="Calibri"/>
                <w:sz w:val="20"/>
                <w:szCs w:val="20"/>
                <w:lang w:val="eu-ES"/>
              </w:rPr>
              <w:t>KONTABILITATE KONTU-ZENBAKIA: 57200000X</w:t>
            </w:r>
          </w:p>
        </w:tc>
      </w:tr>
      <w:tr w:rsidR="00682DD2" w:rsidRPr="00682DD2" w14:paraId="057168EB" w14:textId="77777777" w:rsidTr="00D75174">
        <w:tc>
          <w:tcPr>
            <w:tcW w:w="1277" w:type="dxa"/>
            <w:shd w:val="clear" w:color="auto" w:fill="auto"/>
          </w:tcPr>
          <w:p w14:paraId="5689FC83" w14:textId="77777777" w:rsidR="00682DD2" w:rsidRPr="00682DD2" w:rsidRDefault="00682DD2" w:rsidP="00D75174">
            <w:pPr>
              <w:pStyle w:val="Textosinformato"/>
              <w:spacing w:line="276" w:lineRule="auto"/>
              <w:jc w:val="both"/>
              <w:rPr>
                <w:rFonts w:ascii="Calibri" w:hAnsi="Calibri"/>
                <w:sz w:val="18"/>
                <w:szCs w:val="18"/>
                <w:lang w:val="eu-ES"/>
              </w:rPr>
            </w:pPr>
            <w:r w:rsidRPr="00682DD2">
              <w:rPr>
                <w:rFonts w:ascii="Calibri" w:hAnsi="Calibri"/>
                <w:sz w:val="18"/>
                <w:szCs w:val="18"/>
                <w:lang w:val="eu-ES"/>
              </w:rPr>
              <w:t>DATA</w:t>
            </w:r>
          </w:p>
        </w:tc>
        <w:tc>
          <w:tcPr>
            <w:tcW w:w="4677" w:type="dxa"/>
            <w:shd w:val="clear" w:color="auto" w:fill="auto"/>
          </w:tcPr>
          <w:p w14:paraId="06A90D34" w14:textId="77777777" w:rsidR="00682DD2" w:rsidRPr="00682DD2" w:rsidRDefault="00682DD2" w:rsidP="00D75174">
            <w:pPr>
              <w:pStyle w:val="Textosinformato"/>
              <w:spacing w:line="276" w:lineRule="auto"/>
              <w:ind w:left="36"/>
              <w:jc w:val="both"/>
              <w:rPr>
                <w:rFonts w:ascii="Calibri" w:hAnsi="Calibri"/>
                <w:sz w:val="18"/>
                <w:szCs w:val="18"/>
                <w:lang w:val="eu-ES"/>
              </w:rPr>
            </w:pPr>
            <w:r w:rsidRPr="00682DD2">
              <w:rPr>
                <w:rFonts w:ascii="Calibri" w:hAnsi="Calibri"/>
                <w:sz w:val="18"/>
                <w:szCs w:val="18"/>
                <w:lang w:val="eu-ES"/>
              </w:rPr>
              <w:t>KONTZEPTUA – ERAGIKETA</w:t>
            </w:r>
          </w:p>
        </w:tc>
        <w:tc>
          <w:tcPr>
            <w:tcW w:w="1134" w:type="dxa"/>
            <w:shd w:val="clear" w:color="auto" w:fill="auto"/>
          </w:tcPr>
          <w:p w14:paraId="1E6C2EAD" w14:textId="77777777" w:rsidR="00682DD2" w:rsidRPr="00682DD2" w:rsidRDefault="00682DD2" w:rsidP="00D75174">
            <w:pPr>
              <w:pStyle w:val="Textosinformato"/>
              <w:spacing w:line="276" w:lineRule="auto"/>
              <w:ind w:left="-82"/>
              <w:jc w:val="center"/>
              <w:rPr>
                <w:rFonts w:ascii="Calibri" w:hAnsi="Calibri"/>
                <w:sz w:val="18"/>
                <w:szCs w:val="18"/>
                <w:lang w:val="eu-ES"/>
              </w:rPr>
            </w:pPr>
            <w:r w:rsidRPr="00682DD2">
              <w:rPr>
                <w:rFonts w:ascii="Calibri" w:hAnsi="Calibri"/>
                <w:sz w:val="18"/>
                <w:szCs w:val="18"/>
                <w:lang w:val="eu-ES"/>
              </w:rPr>
              <w:t>KOBRANTZAK</w:t>
            </w:r>
          </w:p>
        </w:tc>
        <w:tc>
          <w:tcPr>
            <w:tcW w:w="1276" w:type="dxa"/>
            <w:shd w:val="clear" w:color="auto" w:fill="auto"/>
          </w:tcPr>
          <w:p w14:paraId="374771D3" w14:textId="77777777" w:rsidR="00682DD2" w:rsidRPr="00682DD2" w:rsidRDefault="00682DD2" w:rsidP="00D75174">
            <w:pPr>
              <w:pStyle w:val="Textosinformato"/>
              <w:spacing w:line="276" w:lineRule="auto"/>
              <w:ind w:left="-73"/>
              <w:jc w:val="center"/>
              <w:rPr>
                <w:rFonts w:ascii="Calibri" w:hAnsi="Calibri"/>
                <w:sz w:val="18"/>
                <w:szCs w:val="18"/>
                <w:lang w:val="eu-ES"/>
              </w:rPr>
            </w:pPr>
            <w:r w:rsidRPr="00682DD2">
              <w:rPr>
                <w:rFonts w:ascii="Calibri" w:hAnsi="Calibri"/>
                <w:sz w:val="18"/>
                <w:szCs w:val="18"/>
                <w:lang w:val="eu-ES"/>
              </w:rPr>
              <w:t>ORDAINKETAK</w:t>
            </w:r>
          </w:p>
        </w:tc>
        <w:tc>
          <w:tcPr>
            <w:tcW w:w="851" w:type="dxa"/>
            <w:shd w:val="clear" w:color="auto" w:fill="auto"/>
          </w:tcPr>
          <w:p w14:paraId="4AE6705C" w14:textId="77777777" w:rsidR="00682DD2" w:rsidRPr="00682DD2" w:rsidRDefault="00682DD2" w:rsidP="00D75174">
            <w:pPr>
              <w:pStyle w:val="Textosinformato"/>
              <w:spacing w:line="276" w:lineRule="auto"/>
              <w:ind w:left="-284"/>
              <w:jc w:val="center"/>
              <w:rPr>
                <w:rFonts w:ascii="Calibri" w:hAnsi="Calibri"/>
                <w:sz w:val="18"/>
                <w:szCs w:val="18"/>
                <w:lang w:val="eu-ES"/>
              </w:rPr>
            </w:pPr>
            <w:r w:rsidRPr="00682DD2">
              <w:rPr>
                <w:rFonts w:ascii="Calibri" w:hAnsi="Calibri"/>
                <w:sz w:val="18"/>
                <w:szCs w:val="18"/>
                <w:lang w:val="eu-ES"/>
              </w:rPr>
              <w:t>SALDOA</w:t>
            </w:r>
          </w:p>
        </w:tc>
      </w:tr>
      <w:tr w:rsidR="00682DD2" w:rsidRPr="00682DD2" w14:paraId="6664E6A5" w14:textId="77777777" w:rsidTr="00D75174">
        <w:tc>
          <w:tcPr>
            <w:tcW w:w="1277" w:type="dxa"/>
            <w:shd w:val="clear" w:color="auto" w:fill="auto"/>
          </w:tcPr>
          <w:p w14:paraId="6AD2BDA2" w14:textId="77777777" w:rsidR="00682DD2" w:rsidRPr="00682DD2" w:rsidRDefault="00682DD2" w:rsidP="00D75174">
            <w:pPr>
              <w:pStyle w:val="Textosinformato"/>
              <w:spacing w:line="276" w:lineRule="auto"/>
              <w:jc w:val="both"/>
              <w:rPr>
                <w:rFonts w:ascii="Calibri" w:hAnsi="Calibri" w:cs="Calibri"/>
                <w:sz w:val="18"/>
                <w:szCs w:val="18"/>
                <w:lang w:val="eu-ES"/>
              </w:rPr>
            </w:pPr>
            <w:r w:rsidRPr="00682DD2">
              <w:rPr>
                <w:rFonts w:ascii="Calibri" w:hAnsi="Calibri" w:cs="Calibri"/>
                <w:sz w:val="18"/>
                <w:szCs w:val="18"/>
                <w:lang w:val="eu-ES"/>
              </w:rPr>
              <w:t>2020/03/01</w:t>
            </w:r>
          </w:p>
        </w:tc>
        <w:tc>
          <w:tcPr>
            <w:tcW w:w="4677" w:type="dxa"/>
            <w:shd w:val="clear" w:color="auto" w:fill="auto"/>
          </w:tcPr>
          <w:p w14:paraId="31C1EDE2" w14:textId="77777777" w:rsidR="00682DD2" w:rsidRPr="00682DD2" w:rsidRDefault="00682DD2" w:rsidP="00D75174">
            <w:pPr>
              <w:pStyle w:val="Textosinformato"/>
              <w:spacing w:line="276" w:lineRule="auto"/>
              <w:ind w:left="36"/>
              <w:rPr>
                <w:rFonts w:ascii="Calibri" w:hAnsi="Calibri" w:cs="Calibri"/>
                <w:sz w:val="18"/>
                <w:szCs w:val="18"/>
                <w:lang w:val="eu-ES"/>
              </w:rPr>
            </w:pPr>
            <w:r w:rsidRPr="00682DD2">
              <w:rPr>
                <w:rFonts w:ascii="Calibri" w:hAnsi="Calibri" w:cs="Calibri"/>
                <w:sz w:val="18"/>
                <w:szCs w:val="18"/>
                <w:lang w:val="eu-ES"/>
              </w:rPr>
              <w:t>Aurreko saldoa</w:t>
            </w:r>
          </w:p>
        </w:tc>
        <w:tc>
          <w:tcPr>
            <w:tcW w:w="1134" w:type="dxa"/>
            <w:shd w:val="clear" w:color="auto" w:fill="auto"/>
          </w:tcPr>
          <w:p w14:paraId="77CFBEA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77D21EC6"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52F399EC"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23.000</w:t>
            </w:r>
          </w:p>
        </w:tc>
      </w:tr>
      <w:tr w:rsidR="00682DD2" w:rsidRPr="00682DD2" w14:paraId="4E76A880" w14:textId="77777777" w:rsidTr="00D75174">
        <w:tc>
          <w:tcPr>
            <w:tcW w:w="1277" w:type="dxa"/>
            <w:shd w:val="clear" w:color="auto" w:fill="auto"/>
          </w:tcPr>
          <w:p w14:paraId="47F14812" w14:textId="77777777" w:rsidR="00682DD2" w:rsidRPr="00682DD2" w:rsidRDefault="00682DD2" w:rsidP="00D75174">
            <w:pPr>
              <w:pStyle w:val="Textosinformato"/>
              <w:spacing w:line="276" w:lineRule="auto"/>
              <w:jc w:val="both"/>
              <w:rPr>
                <w:rFonts w:ascii="Calibri" w:hAnsi="Calibri" w:cs="Calibri"/>
                <w:sz w:val="18"/>
                <w:szCs w:val="18"/>
                <w:lang w:val="eu-ES"/>
              </w:rPr>
            </w:pPr>
            <w:r w:rsidRPr="00682DD2">
              <w:rPr>
                <w:rFonts w:ascii="Calibri" w:hAnsi="Calibri" w:cs="Calibri"/>
                <w:sz w:val="18"/>
                <w:szCs w:val="18"/>
                <w:lang w:val="eu-ES"/>
              </w:rPr>
              <w:t>2020/03/02</w:t>
            </w:r>
          </w:p>
        </w:tc>
        <w:tc>
          <w:tcPr>
            <w:tcW w:w="4677" w:type="dxa"/>
            <w:shd w:val="clear" w:color="auto" w:fill="auto"/>
          </w:tcPr>
          <w:p w14:paraId="0E66A53F" w14:textId="77777777" w:rsidR="00682DD2" w:rsidRPr="00682DD2" w:rsidRDefault="00682DD2" w:rsidP="00D75174">
            <w:pPr>
              <w:pStyle w:val="Textosinformato"/>
              <w:spacing w:line="276" w:lineRule="auto"/>
              <w:ind w:left="36"/>
              <w:rPr>
                <w:rFonts w:ascii="Calibri" w:hAnsi="Calibri" w:cs="Calibri"/>
                <w:sz w:val="18"/>
                <w:szCs w:val="18"/>
                <w:lang w:val="eu-ES"/>
              </w:rPr>
            </w:pPr>
            <w:r w:rsidRPr="00682DD2">
              <w:rPr>
                <w:rFonts w:ascii="Calibri" w:hAnsi="Calibri" w:cs="Calibri"/>
                <w:sz w:val="18"/>
                <w:szCs w:val="18"/>
                <w:lang w:val="eu-ES"/>
              </w:rPr>
              <w:t>C-01 zenbakia daukan txekea, F-21. faktura ordaintzeko</w:t>
            </w:r>
          </w:p>
        </w:tc>
        <w:tc>
          <w:tcPr>
            <w:tcW w:w="1134" w:type="dxa"/>
            <w:shd w:val="clear" w:color="auto" w:fill="auto"/>
          </w:tcPr>
          <w:p w14:paraId="12DE1909"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D733C1E"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3.500</w:t>
            </w:r>
          </w:p>
        </w:tc>
        <w:tc>
          <w:tcPr>
            <w:tcW w:w="851" w:type="dxa"/>
            <w:shd w:val="clear" w:color="auto" w:fill="auto"/>
          </w:tcPr>
          <w:p w14:paraId="78D6408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20.500</w:t>
            </w:r>
          </w:p>
        </w:tc>
      </w:tr>
      <w:tr w:rsidR="00682DD2" w:rsidRPr="00682DD2" w14:paraId="029EE1AD" w14:textId="77777777" w:rsidTr="00D75174">
        <w:tc>
          <w:tcPr>
            <w:tcW w:w="1277" w:type="dxa"/>
            <w:shd w:val="clear" w:color="auto" w:fill="auto"/>
          </w:tcPr>
          <w:p w14:paraId="392B2385" w14:textId="77777777" w:rsidR="00682DD2" w:rsidRPr="00682DD2" w:rsidRDefault="00682DD2" w:rsidP="00D75174">
            <w:pPr>
              <w:pStyle w:val="Textosinformato"/>
              <w:spacing w:line="276" w:lineRule="auto"/>
              <w:jc w:val="both"/>
              <w:rPr>
                <w:rFonts w:ascii="Calibri" w:hAnsi="Calibri" w:cs="Calibri"/>
                <w:sz w:val="18"/>
                <w:szCs w:val="18"/>
                <w:lang w:val="eu-ES"/>
              </w:rPr>
            </w:pPr>
            <w:r w:rsidRPr="00682DD2">
              <w:rPr>
                <w:rFonts w:ascii="Calibri" w:hAnsi="Calibri" w:cs="Calibri"/>
                <w:sz w:val="18"/>
                <w:szCs w:val="18"/>
                <w:lang w:val="eu-ES"/>
              </w:rPr>
              <w:t>2020/03/02</w:t>
            </w:r>
          </w:p>
        </w:tc>
        <w:tc>
          <w:tcPr>
            <w:tcW w:w="4677" w:type="dxa"/>
            <w:shd w:val="clear" w:color="auto" w:fill="auto"/>
          </w:tcPr>
          <w:p w14:paraId="46FE8A2B" w14:textId="77777777" w:rsidR="00682DD2" w:rsidRPr="00682DD2" w:rsidRDefault="00682DD2" w:rsidP="00D75174">
            <w:pPr>
              <w:pStyle w:val="Textosinformato"/>
              <w:spacing w:line="276" w:lineRule="auto"/>
              <w:ind w:left="36"/>
              <w:rPr>
                <w:rFonts w:ascii="Calibri" w:hAnsi="Calibri" w:cs="Calibri"/>
                <w:sz w:val="18"/>
                <w:szCs w:val="18"/>
                <w:lang w:val="eu-ES"/>
              </w:rPr>
            </w:pPr>
            <w:r w:rsidRPr="00682DD2">
              <w:rPr>
                <w:rFonts w:ascii="Calibri" w:hAnsi="Calibri" w:cs="Calibri"/>
                <w:sz w:val="18"/>
                <w:szCs w:val="18"/>
                <w:lang w:val="eu-ES"/>
              </w:rPr>
              <w:t>MM1en txekea, F-31. faktura kobratzeko</w:t>
            </w:r>
          </w:p>
        </w:tc>
        <w:tc>
          <w:tcPr>
            <w:tcW w:w="1134" w:type="dxa"/>
            <w:shd w:val="clear" w:color="auto" w:fill="auto"/>
          </w:tcPr>
          <w:p w14:paraId="2E078032"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1.200</w:t>
            </w:r>
          </w:p>
        </w:tc>
        <w:tc>
          <w:tcPr>
            <w:tcW w:w="1276" w:type="dxa"/>
            <w:shd w:val="clear" w:color="auto" w:fill="auto"/>
          </w:tcPr>
          <w:p w14:paraId="70CDB934"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1F470531"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21.700</w:t>
            </w:r>
          </w:p>
        </w:tc>
      </w:tr>
      <w:tr w:rsidR="00682DD2" w:rsidRPr="00682DD2" w14:paraId="05D3DE72" w14:textId="77777777" w:rsidTr="00D75174">
        <w:tc>
          <w:tcPr>
            <w:tcW w:w="1277" w:type="dxa"/>
            <w:shd w:val="clear" w:color="auto" w:fill="auto"/>
          </w:tcPr>
          <w:p w14:paraId="24445828" w14:textId="77777777" w:rsidR="00682DD2" w:rsidRPr="00682DD2" w:rsidRDefault="00682DD2" w:rsidP="00D75174">
            <w:pPr>
              <w:pStyle w:val="Textosinformato"/>
              <w:spacing w:line="276" w:lineRule="auto"/>
              <w:jc w:val="both"/>
              <w:rPr>
                <w:rFonts w:ascii="Calibri" w:hAnsi="Calibri" w:cs="Calibri"/>
                <w:sz w:val="18"/>
                <w:szCs w:val="18"/>
                <w:lang w:val="eu-ES"/>
              </w:rPr>
            </w:pPr>
            <w:r w:rsidRPr="00682DD2">
              <w:rPr>
                <w:rFonts w:ascii="Calibri" w:hAnsi="Calibri" w:cs="Calibri"/>
                <w:sz w:val="18"/>
                <w:szCs w:val="18"/>
                <w:lang w:val="eu-ES"/>
              </w:rPr>
              <w:t>2020/03/04</w:t>
            </w:r>
          </w:p>
        </w:tc>
        <w:tc>
          <w:tcPr>
            <w:tcW w:w="4677" w:type="dxa"/>
            <w:shd w:val="clear" w:color="auto" w:fill="auto"/>
          </w:tcPr>
          <w:p w14:paraId="6CF6B3BF" w14:textId="77777777" w:rsidR="00682DD2" w:rsidRPr="00682DD2" w:rsidRDefault="00682DD2" w:rsidP="00D75174">
            <w:pPr>
              <w:pStyle w:val="Textosinformato"/>
              <w:spacing w:line="276" w:lineRule="auto"/>
              <w:ind w:left="36"/>
              <w:rPr>
                <w:rFonts w:ascii="Calibri" w:hAnsi="Calibri"/>
                <w:sz w:val="18"/>
                <w:szCs w:val="18"/>
                <w:lang w:val="eu-ES" w:eastAsia="eu-ES"/>
              </w:rPr>
            </w:pPr>
            <w:r w:rsidRPr="00682DD2">
              <w:rPr>
                <w:rFonts w:ascii="Calibri" w:hAnsi="Calibri"/>
                <w:sz w:val="18"/>
                <w:szCs w:val="18"/>
                <w:lang w:val="eu-ES" w:eastAsia="eu-ES"/>
              </w:rPr>
              <w:t>Transferentzia NN1 hornitzaileari, F-23. faktura ordaintzeko</w:t>
            </w:r>
          </w:p>
        </w:tc>
        <w:tc>
          <w:tcPr>
            <w:tcW w:w="1134" w:type="dxa"/>
            <w:shd w:val="clear" w:color="auto" w:fill="auto"/>
          </w:tcPr>
          <w:p w14:paraId="4F5AA697"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3B5C09A"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6.000</w:t>
            </w:r>
          </w:p>
        </w:tc>
        <w:tc>
          <w:tcPr>
            <w:tcW w:w="851" w:type="dxa"/>
            <w:shd w:val="clear" w:color="auto" w:fill="auto"/>
          </w:tcPr>
          <w:p w14:paraId="4EAAB44D"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15.700</w:t>
            </w:r>
          </w:p>
        </w:tc>
      </w:tr>
      <w:tr w:rsidR="00682DD2" w:rsidRPr="00682DD2" w14:paraId="6DF20DFC" w14:textId="77777777" w:rsidTr="00D75174">
        <w:tc>
          <w:tcPr>
            <w:tcW w:w="1277" w:type="dxa"/>
            <w:shd w:val="clear" w:color="auto" w:fill="auto"/>
          </w:tcPr>
          <w:p w14:paraId="2C09612E" w14:textId="77777777" w:rsidR="00682DD2" w:rsidRPr="00682DD2" w:rsidRDefault="00682DD2" w:rsidP="00D75174">
            <w:pPr>
              <w:pStyle w:val="Textosinformato"/>
              <w:spacing w:line="276" w:lineRule="auto"/>
              <w:jc w:val="both"/>
              <w:rPr>
                <w:rFonts w:ascii="Calibri" w:hAnsi="Calibri" w:cs="Calibri"/>
                <w:sz w:val="18"/>
                <w:szCs w:val="18"/>
                <w:lang w:val="eu-ES"/>
              </w:rPr>
            </w:pPr>
            <w:r w:rsidRPr="00682DD2">
              <w:rPr>
                <w:rFonts w:ascii="Calibri" w:hAnsi="Calibri" w:cs="Calibri"/>
                <w:sz w:val="18"/>
                <w:szCs w:val="18"/>
                <w:lang w:val="eu-ES"/>
              </w:rPr>
              <w:t>2020/03/05</w:t>
            </w:r>
          </w:p>
        </w:tc>
        <w:tc>
          <w:tcPr>
            <w:tcW w:w="4677" w:type="dxa"/>
            <w:shd w:val="clear" w:color="auto" w:fill="auto"/>
          </w:tcPr>
          <w:p w14:paraId="7EE1EA2A" w14:textId="77777777" w:rsidR="00682DD2" w:rsidRPr="00682DD2" w:rsidRDefault="00682DD2" w:rsidP="00D75174">
            <w:pPr>
              <w:pStyle w:val="Textosinformato"/>
              <w:spacing w:line="276" w:lineRule="auto"/>
              <w:ind w:left="36"/>
              <w:rPr>
                <w:rFonts w:ascii="Calibri" w:hAnsi="Calibri" w:cs="Calibri"/>
                <w:sz w:val="18"/>
                <w:szCs w:val="18"/>
                <w:lang w:val="eu-ES"/>
              </w:rPr>
            </w:pPr>
            <w:r w:rsidRPr="00682DD2">
              <w:rPr>
                <w:rFonts w:ascii="Calibri" w:hAnsi="Calibri"/>
                <w:sz w:val="18"/>
                <w:szCs w:val="18"/>
                <w:lang w:val="eu-ES" w:eastAsia="eu-ES"/>
              </w:rPr>
              <w:t>MM2ren txekea, F-32. faktura kobratzeko</w:t>
            </w:r>
          </w:p>
        </w:tc>
        <w:tc>
          <w:tcPr>
            <w:tcW w:w="1134" w:type="dxa"/>
            <w:shd w:val="clear" w:color="auto" w:fill="auto"/>
          </w:tcPr>
          <w:p w14:paraId="3BE13FE6"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2.200</w:t>
            </w:r>
          </w:p>
        </w:tc>
        <w:tc>
          <w:tcPr>
            <w:tcW w:w="1276" w:type="dxa"/>
            <w:shd w:val="clear" w:color="auto" w:fill="auto"/>
          </w:tcPr>
          <w:p w14:paraId="4B5D3119"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51315E0E"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17.900</w:t>
            </w:r>
          </w:p>
        </w:tc>
      </w:tr>
      <w:tr w:rsidR="00682DD2" w:rsidRPr="00682DD2" w14:paraId="3D4FC10B" w14:textId="77777777" w:rsidTr="00D75174">
        <w:tc>
          <w:tcPr>
            <w:tcW w:w="1277" w:type="dxa"/>
            <w:shd w:val="clear" w:color="auto" w:fill="auto"/>
          </w:tcPr>
          <w:p w14:paraId="7A0F60A6" w14:textId="77777777" w:rsidR="00682DD2" w:rsidRPr="00682DD2" w:rsidRDefault="00682DD2" w:rsidP="00D75174">
            <w:pPr>
              <w:pStyle w:val="Textosinformato"/>
              <w:spacing w:line="276" w:lineRule="auto"/>
              <w:jc w:val="both"/>
              <w:rPr>
                <w:rFonts w:ascii="Calibri" w:hAnsi="Calibri" w:cs="Calibri"/>
                <w:sz w:val="18"/>
                <w:szCs w:val="18"/>
                <w:lang w:val="eu-ES"/>
              </w:rPr>
            </w:pPr>
            <w:r w:rsidRPr="00682DD2">
              <w:rPr>
                <w:rFonts w:ascii="Calibri" w:hAnsi="Calibri" w:cs="Calibri"/>
                <w:sz w:val="18"/>
                <w:szCs w:val="18"/>
                <w:lang w:val="eu-ES"/>
              </w:rPr>
              <w:t>2020/03/06</w:t>
            </w:r>
          </w:p>
        </w:tc>
        <w:tc>
          <w:tcPr>
            <w:tcW w:w="4677" w:type="dxa"/>
            <w:shd w:val="clear" w:color="auto" w:fill="auto"/>
          </w:tcPr>
          <w:p w14:paraId="3AFBB3EB" w14:textId="77777777" w:rsidR="00682DD2" w:rsidRPr="00682DD2" w:rsidRDefault="00682DD2" w:rsidP="00D75174">
            <w:pPr>
              <w:pStyle w:val="Textosinformato"/>
              <w:spacing w:line="276" w:lineRule="auto"/>
              <w:ind w:left="36"/>
              <w:rPr>
                <w:rFonts w:ascii="Calibri" w:hAnsi="Calibri"/>
                <w:sz w:val="18"/>
                <w:szCs w:val="18"/>
                <w:lang w:val="eu-ES" w:eastAsia="eu-ES"/>
              </w:rPr>
            </w:pPr>
            <w:r w:rsidRPr="00682DD2">
              <w:rPr>
                <w:rFonts w:ascii="Calibri" w:hAnsi="Calibri"/>
                <w:sz w:val="18"/>
                <w:szCs w:val="18"/>
                <w:lang w:val="eu-ES" w:eastAsia="eu-ES"/>
              </w:rPr>
              <w:t>Transferentzia NN2 hornitzaileari, F-24. faktura ordaintzeko</w:t>
            </w:r>
          </w:p>
        </w:tc>
        <w:tc>
          <w:tcPr>
            <w:tcW w:w="1134" w:type="dxa"/>
            <w:shd w:val="clear" w:color="auto" w:fill="auto"/>
          </w:tcPr>
          <w:p w14:paraId="653222B3"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4F6A0F2F"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7.000</w:t>
            </w:r>
          </w:p>
        </w:tc>
        <w:tc>
          <w:tcPr>
            <w:tcW w:w="851" w:type="dxa"/>
            <w:shd w:val="clear" w:color="auto" w:fill="auto"/>
          </w:tcPr>
          <w:p w14:paraId="32D555F7"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10.900</w:t>
            </w:r>
          </w:p>
        </w:tc>
      </w:tr>
      <w:tr w:rsidR="00682DD2" w:rsidRPr="00682DD2" w14:paraId="2AFA099A" w14:textId="77777777" w:rsidTr="00D75174">
        <w:tc>
          <w:tcPr>
            <w:tcW w:w="1277" w:type="dxa"/>
            <w:shd w:val="clear" w:color="auto" w:fill="auto"/>
          </w:tcPr>
          <w:p w14:paraId="37AD9472"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2020/03/07</w:t>
            </w:r>
          </w:p>
        </w:tc>
        <w:tc>
          <w:tcPr>
            <w:tcW w:w="4677" w:type="dxa"/>
            <w:shd w:val="clear" w:color="auto" w:fill="auto"/>
          </w:tcPr>
          <w:p w14:paraId="19249DE7" w14:textId="77777777" w:rsidR="00682DD2" w:rsidRPr="00682DD2" w:rsidRDefault="00682DD2" w:rsidP="00D75174">
            <w:pPr>
              <w:pStyle w:val="Textosinformato"/>
              <w:spacing w:line="276" w:lineRule="auto"/>
              <w:ind w:left="36"/>
              <w:rPr>
                <w:rFonts w:ascii="Calibri" w:hAnsi="Calibri" w:cs="Calibri"/>
                <w:sz w:val="18"/>
                <w:szCs w:val="18"/>
                <w:lang w:val="eu-ES"/>
              </w:rPr>
            </w:pPr>
            <w:r w:rsidRPr="00682DD2">
              <w:rPr>
                <w:rFonts w:ascii="Calibri" w:hAnsi="Calibri"/>
                <w:sz w:val="18"/>
                <w:szCs w:val="18"/>
                <w:lang w:val="eu-ES" w:eastAsia="eu-ES"/>
              </w:rPr>
              <w:t>C-02 zenbakia daukan txekea, F-22. faktura ordaintzeko</w:t>
            </w:r>
          </w:p>
        </w:tc>
        <w:tc>
          <w:tcPr>
            <w:tcW w:w="1134" w:type="dxa"/>
            <w:shd w:val="clear" w:color="auto" w:fill="auto"/>
          </w:tcPr>
          <w:p w14:paraId="2CCA5B25"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A176511"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3.500</w:t>
            </w:r>
          </w:p>
        </w:tc>
        <w:tc>
          <w:tcPr>
            <w:tcW w:w="851" w:type="dxa"/>
            <w:shd w:val="clear" w:color="auto" w:fill="auto"/>
          </w:tcPr>
          <w:p w14:paraId="1E8D3A15"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7.400</w:t>
            </w:r>
          </w:p>
        </w:tc>
      </w:tr>
      <w:tr w:rsidR="00682DD2" w:rsidRPr="00682DD2" w14:paraId="44456CBF" w14:textId="77777777" w:rsidTr="00D75174">
        <w:tc>
          <w:tcPr>
            <w:tcW w:w="1277" w:type="dxa"/>
            <w:shd w:val="clear" w:color="auto" w:fill="auto"/>
          </w:tcPr>
          <w:p w14:paraId="554F27D8"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2020/03/08</w:t>
            </w:r>
          </w:p>
        </w:tc>
        <w:tc>
          <w:tcPr>
            <w:tcW w:w="4677" w:type="dxa"/>
            <w:shd w:val="clear" w:color="auto" w:fill="auto"/>
          </w:tcPr>
          <w:p w14:paraId="58B86D92"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C-03 zenbakia daukan txekea, zenbait gastu ordaintzeko</w:t>
            </w:r>
          </w:p>
        </w:tc>
        <w:tc>
          <w:tcPr>
            <w:tcW w:w="1134" w:type="dxa"/>
            <w:shd w:val="clear" w:color="auto" w:fill="auto"/>
          </w:tcPr>
          <w:p w14:paraId="36506DA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468B83EC"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450</w:t>
            </w:r>
          </w:p>
        </w:tc>
        <w:tc>
          <w:tcPr>
            <w:tcW w:w="851" w:type="dxa"/>
            <w:shd w:val="clear" w:color="auto" w:fill="auto"/>
          </w:tcPr>
          <w:p w14:paraId="7150CFEB"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6.950</w:t>
            </w:r>
          </w:p>
        </w:tc>
      </w:tr>
      <w:tr w:rsidR="00682DD2" w:rsidRPr="00682DD2" w14:paraId="30EAB0B2" w14:textId="77777777" w:rsidTr="00D75174">
        <w:tc>
          <w:tcPr>
            <w:tcW w:w="1277" w:type="dxa"/>
            <w:shd w:val="clear" w:color="auto" w:fill="auto"/>
          </w:tcPr>
          <w:p w14:paraId="3669B753"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2020/03/08</w:t>
            </w:r>
          </w:p>
        </w:tc>
        <w:tc>
          <w:tcPr>
            <w:tcW w:w="4677" w:type="dxa"/>
            <w:shd w:val="clear" w:color="auto" w:fill="auto"/>
          </w:tcPr>
          <w:p w14:paraId="10AAC020"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Sarrera eskudirutan, leihatilan, MM3rena</w:t>
            </w:r>
          </w:p>
        </w:tc>
        <w:tc>
          <w:tcPr>
            <w:tcW w:w="1134" w:type="dxa"/>
            <w:shd w:val="clear" w:color="auto" w:fill="auto"/>
          </w:tcPr>
          <w:p w14:paraId="01993E5B"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300</w:t>
            </w:r>
          </w:p>
        </w:tc>
        <w:tc>
          <w:tcPr>
            <w:tcW w:w="1276" w:type="dxa"/>
            <w:shd w:val="clear" w:color="auto" w:fill="auto"/>
          </w:tcPr>
          <w:p w14:paraId="6EF9DB6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02632763"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7.250</w:t>
            </w:r>
          </w:p>
        </w:tc>
      </w:tr>
      <w:tr w:rsidR="00682DD2" w:rsidRPr="00682DD2" w14:paraId="58E435D7" w14:textId="77777777" w:rsidTr="00D75174">
        <w:tc>
          <w:tcPr>
            <w:tcW w:w="1277" w:type="dxa"/>
            <w:shd w:val="clear" w:color="auto" w:fill="auto"/>
          </w:tcPr>
          <w:p w14:paraId="36896B31"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2020/03/10</w:t>
            </w:r>
          </w:p>
        </w:tc>
        <w:tc>
          <w:tcPr>
            <w:tcW w:w="4677" w:type="dxa"/>
            <w:shd w:val="clear" w:color="auto" w:fill="auto"/>
          </w:tcPr>
          <w:p w14:paraId="50E20F11"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Transferentzia MM1ena, F-34. faktura ordaintzeko</w:t>
            </w:r>
          </w:p>
        </w:tc>
        <w:tc>
          <w:tcPr>
            <w:tcW w:w="1134" w:type="dxa"/>
            <w:shd w:val="clear" w:color="auto" w:fill="auto"/>
          </w:tcPr>
          <w:p w14:paraId="0B68D7F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1.800</w:t>
            </w:r>
          </w:p>
        </w:tc>
        <w:tc>
          <w:tcPr>
            <w:tcW w:w="1276" w:type="dxa"/>
            <w:shd w:val="clear" w:color="auto" w:fill="auto"/>
          </w:tcPr>
          <w:p w14:paraId="503201EF"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29811A8C"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9.050</w:t>
            </w:r>
          </w:p>
        </w:tc>
      </w:tr>
      <w:tr w:rsidR="00682DD2" w:rsidRPr="00682DD2" w14:paraId="7397E6DC" w14:textId="77777777" w:rsidTr="00D75174">
        <w:tc>
          <w:tcPr>
            <w:tcW w:w="1277" w:type="dxa"/>
            <w:shd w:val="clear" w:color="auto" w:fill="auto"/>
          </w:tcPr>
          <w:p w14:paraId="45F24FCC"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2020/03/12</w:t>
            </w:r>
          </w:p>
        </w:tc>
        <w:tc>
          <w:tcPr>
            <w:tcW w:w="4677" w:type="dxa"/>
            <w:shd w:val="clear" w:color="auto" w:fill="auto"/>
          </w:tcPr>
          <w:p w14:paraId="7BEC2504"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C-04 zenbakia daukan txekea, hainbat material ordaintzeko</w:t>
            </w:r>
          </w:p>
        </w:tc>
        <w:tc>
          <w:tcPr>
            <w:tcW w:w="1134" w:type="dxa"/>
            <w:shd w:val="clear" w:color="auto" w:fill="auto"/>
          </w:tcPr>
          <w:p w14:paraId="2D54F77A"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2FA6C1E3"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320</w:t>
            </w:r>
          </w:p>
        </w:tc>
        <w:tc>
          <w:tcPr>
            <w:tcW w:w="851" w:type="dxa"/>
            <w:shd w:val="clear" w:color="auto" w:fill="auto"/>
          </w:tcPr>
          <w:p w14:paraId="2B68EEA4"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8.730</w:t>
            </w:r>
          </w:p>
        </w:tc>
      </w:tr>
      <w:tr w:rsidR="00682DD2" w:rsidRPr="00682DD2" w14:paraId="66C0B4CC" w14:textId="77777777" w:rsidTr="00D75174">
        <w:tc>
          <w:tcPr>
            <w:tcW w:w="1277" w:type="dxa"/>
            <w:shd w:val="clear" w:color="auto" w:fill="auto"/>
          </w:tcPr>
          <w:p w14:paraId="25808B99"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2020/03/16</w:t>
            </w:r>
          </w:p>
        </w:tc>
        <w:tc>
          <w:tcPr>
            <w:tcW w:w="4677" w:type="dxa"/>
            <w:shd w:val="clear" w:color="auto" w:fill="auto"/>
          </w:tcPr>
          <w:p w14:paraId="4F7821DB"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Transferentzia MM2ena, F-35. faktura ordaintzeko</w:t>
            </w:r>
          </w:p>
        </w:tc>
        <w:tc>
          <w:tcPr>
            <w:tcW w:w="1134" w:type="dxa"/>
            <w:shd w:val="clear" w:color="auto" w:fill="auto"/>
          </w:tcPr>
          <w:p w14:paraId="4EB7AE04"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2.600</w:t>
            </w:r>
          </w:p>
        </w:tc>
        <w:tc>
          <w:tcPr>
            <w:tcW w:w="1276" w:type="dxa"/>
            <w:shd w:val="clear" w:color="auto" w:fill="auto"/>
          </w:tcPr>
          <w:p w14:paraId="779BB906"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2C1618C3"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11.330</w:t>
            </w:r>
          </w:p>
        </w:tc>
      </w:tr>
      <w:tr w:rsidR="00682DD2" w:rsidRPr="00682DD2" w14:paraId="6A0F0623" w14:textId="77777777" w:rsidTr="00D75174">
        <w:tc>
          <w:tcPr>
            <w:tcW w:w="1277" w:type="dxa"/>
            <w:shd w:val="clear" w:color="auto" w:fill="auto"/>
          </w:tcPr>
          <w:p w14:paraId="09E4ECA6"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2020/03/20</w:t>
            </w:r>
          </w:p>
        </w:tc>
        <w:tc>
          <w:tcPr>
            <w:tcW w:w="4677" w:type="dxa"/>
            <w:shd w:val="clear" w:color="auto" w:fill="auto"/>
          </w:tcPr>
          <w:p w14:paraId="2E575D6B"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C-05 zenbakia daukan txekea, funtsak ateratzeko</w:t>
            </w:r>
          </w:p>
        </w:tc>
        <w:tc>
          <w:tcPr>
            <w:tcW w:w="1134" w:type="dxa"/>
            <w:shd w:val="clear" w:color="auto" w:fill="auto"/>
          </w:tcPr>
          <w:p w14:paraId="68A7A5CA"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02902103"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1.000</w:t>
            </w:r>
          </w:p>
        </w:tc>
        <w:tc>
          <w:tcPr>
            <w:tcW w:w="851" w:type="dxa"/>
            <w:shd w:val="clear" w:color="auto" w:fill="auto"/>
          </w:tcPr>
          <w:p w14:paraId="6E4F0F6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10.330</w:t>
            </w:r>
          </w:p>
        </w:tc>
      </w:tr>
      <w:tr w:rsidR="00682DD2" w:rsidRPr="00682DD2" w14:paraId="3557C928" w14:textId="77777777" w:rsidTr="00D75174">
        <w:tc>
          <w:tcPr>
            <w:tcW w:w="1277" w:type="dxa"/>
            <w:shd w:val="clear" w:color="auto" w:fill="auto"/>
          </w:tcPr>
          <w:p w14:paraId="5D6B5922"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2020/03/25</w:t>
            </w:r>
          </w:p>
        </w:tc>
        <w:tc>
          <w:tcPr>
            <w:tcW w:w="4677" w:type="dxa"/>
            <w:shd w:val="clear" w:color="auto" w:fill="auto"/>
          </w:tcPr>
          <w:p w14:paraId="7A47672F"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MM3ren txekea, F-33. faktura kobratzeko</w:t>
            </w:r>
          </w:p>
        </w:tc>
        <w:tc>
          <w:tcPr>
            <w:tcW w:w="1134" w:type="dxa"/>
            <w:shd w:val="clear" w:color="auto" w:fill="auto"/>
          </w:tcPr>
          <w:p w14:paraId="204E5D41"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1.500</w:t>
            </w:r>
          </w:p>
        </w:tc>
        <w:tc>
          <w:tcPr>
            <w:tcW w:w="1276" w:type="dxa"/>
            <w:shd w:val="clear" w:color="auto" w:fill="auto"/>
          </w:tcPr>
          <w:p w14:paraId="795C3EBB"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62DF8E02"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11.830</w:t>
            </w:r>
          </w:p>
        </w:tc>
      </w:tr>
      <w:tr w:rsidR="00682DD2" w:rsidRPr="00682DD2" w14:paraId="738D5C5A" w14:textId="77777777" w:rsidTr="00D75174">
        <w:tc>
          <w:tcPr>
            <w:tcW w:w="1277" w:type="dxa"/>
            <w:shd w:val="clear" w:color="auto" w:fill="auto"/>
          </w:tcPr>
          <w:p w14:paraId="03CCC2A0"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2020/03/26</w:t>
            </w:r>
          </w:p>
        </w:tc>
        <w:tc>
          <w:tcPr>
            <w:tcW w:w="4677" w:type="dxa"/>
            <w:shd w:val="clear" w:color="auto" w:fill="auto"/>
          </w:tcPr>
          <w:p w14:paraId="6153255A"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Ogasunak egindako zergen itzulketa</w:t>
            </w:r>
          </w:p>
        </w:tc>
        <w:tc>
          <w:tcPr>
            <w:tcW w:w="1134" w:type="dxa"/>
            <w:shd w:val="clear" w:color="auto" w:fill="auto"/>
          </w:tcPr>
          <w:p w14:paraId="4DCCD47F"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1.400</w:t>
            </w:r>
          </w:p>
        </w:tc>
        <w:tc>
          <w:tcPr>
            <w:tcW w:w="1276" w:type="dxa"/>
            <w:shd w:val="clear" w:color="auto" w:fill="auto"/>
          </w:tcPr>
          <w:p w14:paraId="4600EE11"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2CB9EB87"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13.230</w:t>
            </w:r>
          </w:p>
        </w:tc>
      </w:tr>
      <w:tr w:rsidR="00682DD2" w:rsidRPr="00682DD2" w14:paraId="37C148D1" w14:textId="77777777" w:rsidTr="00D75174">
        <w:tc>
          <w:tcPr>
            <w:tcW w:w="1277" w:type="dxa"/>
            <w:shd w:val="clear" w:color="auto" w:fill="auto"/>
          </w:tcPr>
          <w:p w14:paraId="111CDF63"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2020/03/28</w:t>
            </w:r>
          </w:p>
        </w:tc>
        <w:tc>
          <w:tcPr>
            <w:tcW w:w="4677" w:type="dxa"/>
            <w:shd w:val="clear" w:color="auto" w:fill="auto"/>
          </w:tcPr>
          <w:p w14:paraId="1BB281A7" w14:textId="77777777" w:rsidR="00682DD2" w:rsidRPr="00682DD2" w:rsidRDefault="00682DD2" w:rsidP="00D75174">
            <w:pPr>
              <w:pStyle w:val="Textosinformato"/>
              <w:spacing w:line="276" w:lineRule="auto"/>
              <w:ind w:left="40"/>
              <w:rPr>
                <w:rFonts w:ascii="Calibri" w:hAnsi="Calibri" w:cs="Calibri"/>
                <w:sz w:val="18"/>
                <w:szCs w:val="18"/>
                <w:lang w:val="eu-ES"/>
              </w:rPr>
            </w:pPr>
            <w:r w:rsidRPr="00682DD2">
              <w:rPr>
                <w:rFonts w:ascii="Calibri" w:hAnsi="Calibri"/>
                <w:sz w:val="18"/>
                <w:szCs w:val="18"/>
                <w:lang w:val="eu-ES" w:eastAsia="eu-ES"/>
              </w:rPr>
              <w:t>T-1en nomina (YY bankuko kontu korrontera).</w:t>
            </w:r>
          </w:p>
        </w:tc>
        <w:tc>
          <w:tcPr>
            <w:tcW w:w="1134" w:type="dxa"/>
            <w:shd w:val="clear" w:color="auto" w:fill="auto"/>
          </w:tcPr>
          <w:p w14:paraId="2A24AF59"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5C67AE57"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2.000</w:t>
            </w:r>
          </w:p>
        </w:tc>
        <w:tc>
          <w:tcPr>
            <w:tcW w:w="851" w:type="dxa"/>
            <w:shd w:val="clear" w:color="auto" w:fill="auto"/>
          </w:tcPr>
          <w:p w14:paraId="1098249D"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11.230</w:t>
            </w:r>
          </w:p>
        </w:tc>
      </w:tr>
      <w:tr w:rsidR="00682DD2" w:rsidRPr="00682DD2" w14:paraId="5164174D" w14:textId="77777777" w:rsidTr="00D75174">
        <w:tc>
          <w:tcPr>
            <w:tcW w:w="1277" w:type="dxa"/>
            <w:shd w:val="clear" w:color="auto" w:fill="auto"/>
          </w:tcPr>
          <w:p w14:paraId="0D135318"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2020/03/29</w:t>
            </w:r>
          </w:p>
        </w:tc>
        <w:tc>
          <w:tcPr>
            <w:tcW w:w="4677" w:type="dxa"/>
            <w:shd w:val="clear" w:color="auto" w:fill="auto"/>
          </w:tcPr>
          <w:p w14:paraId="3967790A" w14:textId="77777777" w:rsidR="00682DD2" w:rsidRPr="00682DD2" w:rsidRDefault="00682DD2" w:rsidP="00D75174">
            <w:pPr>
              <w:pStyle w:val="Textosinformato"/>
              <w:spacing w:line="276" w:lineRule="auto"/>
              <w:ind w:left="40"/>
              <w:rPr>
                <w:rFonts w:ascii="Calibri" w:hAnsi="Calibri"/>
                <w:sz w:val="18"/>
                <w:szCs w:val="18"/>
                <w:lang w:val="eu-ES" w:eastAsia="eu-ES"/>
              </w:rPr>
            </w:pPr>
            <w:r w:rsidRPr="00682DD2">
              <w:rPr>
                <w:rFonts w:ascii="Calibri" w:hAnsi="Calibri"/>
                <w:sz w:val="18"/>
                <w:szCs w:val="18"/>
                <w:lang w:val="eu-ES" w:eastAsia="eu-ES"/>
              </w:rPr>
              <w:t>Gizarte-segurantzako kuotak</w:t>
            </w:r>
          </w:p>
        </w:tc>
        <w:tc>
          <w:tcPr>
            <w:tcW w:w="1134" w:type="dxa"/>
            <w:shd w:val="clear" w:color="auto" w:fill="auto"/>
          </w:tcPr>
          <w:p w14:paraId="519B4CBF"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4DDC2C9A"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2.400</w:t>
            </w:r>
          </w:p>
        </w:tc>
        <w:tc>
          <w:tcPr>
            <w:tcW w:w="851" w:type="dxa"/>
            <w:shd w:val="clear" w:color="auto" w:fill="auto"/>
          </w:tcPr>
          <w:p w14:paraId="12A7FB65"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8.830</w:t>
            </w:r>
          </w:p>
        </w:tc>
      </w:tr>
      <w:tr w:rsidR="00682DD2" w:rsidRPr="00682DD2" w14:paraId="2FC1FEB2" w14:textId="77777777" w:rsidTr="00D75174">
        <w:tc>
          <w:tcPr>
            <w:tcW w:w="1277" w:type="dxa"/>
            <w:shd w:val="clear" w:color="auto" w:fill="auto"/>
          </w:tcPr>
          <w:p w14:paraId="07DEB500"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2020/03/29</w:t>
            </w:r>
          </w:p>
        </w:tc>
        <w:tc>
          <w:tcPr>
            <w:tcW w:w="4677" w:type="dxa"/>
            <w:shd w:val="clear" w:color="auto" w:fill="auto"/>
          </w:tcPr>
          <w:p w14:paraId="05D2742E" w14:textId="77777777" w:rsidR="00682DD2" w:rsidRPr="00682DD2" w:rsidRDefault="00682DD2" w:rsidP="00D75174">
            <w:pPr>
              <w:pStyle w:val="Textosinformato"/>
              <w:spacing w:line="276" w:lineRule="auto"/>
              <w:ind w:left="40"/>
              <w:rPr>
                <w:rFonts w:ascii="Calibri" w:hAnsi="Calibri"/>
                <w:sz w:val="18"/>
                <w:szCs w:val="18"/>
                <w:lang w:val="eu-ES" w:eastAsia="eu-ES"/>
              </w:rPr>
            </w:pPr>
            <w:r w:rsidRPr="00682DD2">
              <w:rPr>
                <w:rFonts w:ascii="Calibri" w:hAnsi="Calibri"/>
                <w:sz w:val="18"/>
                <w:szCs w:val="18"/>
                <w:lang w:val="eu-ES" w:eastAsia="eu-ES"/>
              </w:rPr>
              <w:t>Ogasun Publikoak egindako zergen atxikipenak</w:t>
            </w:r>
          </w:p>
        </w:tc>
        <w:tc>
          <w:tcPr>
            <w:tcW w:w="1134" w:type="dxa"/>
            <w:shd w:val="clear" w:color="auto" w:fill="auto"/>
          </w:tcPr>
          <w:p w14:paraId="75BFBE82"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57FC6B19"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4.500</w:t>
            </w:r>
          </w:p>
        </w:tc>
        <w:tc>
          <w:tcPr>
            <w:tcW w:w="851" w:type="dxa"/>
            <w:shd w:val="clear" w:color="auto" w:fill="auto"/>
          </w:tcPr>
          <w:p w14:paraId="09A59140"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4.330</w:t>
            </w:r>
          </w:p>
        </w:tc>
      </w:tr>
      <w:tr w:rsidR="00682DD2" w:rsidRPr="00682DD2" w14:paraId="113727C7" w14:textId="77777777" w:rsidTr="00D75174">
        <w:tc>
          <w:tcPr>
            <w:tcW w:w="1277" w:type="dxa"/>
            <w:shd w:val="clear" w:color="auto" w:fill="auto"/>
          </w:tcPr>
          <w:p w14:paraId="4054C037"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2020/03/30</w:t>
            </w:r>
          </w:p>
        </w:tc>
        <w:tc>
          <w:tcPr>
            <w:tcW w:w="4677" w:type="dxa"/>
            <w:shd w:val="clear" w:color="auto" w:fill="auto"/>
          </w:tcPr>
          <w:p w14:paraId="0E5ED7BF" w14:textId="77777777" w:rsidR="00682DD2" w:rsidRPr="00682DD2" w:rsidRDefault="00682DD2" w:rsidP="00D75174">
            <w:pPr>
              <w:pStyle w:val="Textosinformato"/>
              <w:spacing w:line="276" w:lineRule="auto"/>
              <w:ind w:left="40"/>
              <w:rPr>
                <w:rFonts w:ascii="Calibri" w:hAnsi="Calibri"/>
                <w:sz w:val="18"/>
                <w:szCs w:val="18"/>
                <w:lang w:val="eu-ES" w:eastAsia="eu-ES"/>
              </w:rPr>
            </w:pPr>
            <w:r w:rsidRPr="00682DD2">
              <w:rPr>
                <w:rFonts w:ascii="Calibri" w:hAnsi="Calibri"/>
                <w:sz w:val="18"/>
                <w:szCs w:val="18"/>
                <w:lang w:val="eu-ES" w:eastAsia="eu-ES"/>
              </w:rPr>
              <w:t>Enpresaren aldeko interesak</w:t>
            </w:r>
          </w:p>
        </w:tc>
        <w:tc>
          <w:tcPr>
            <w:tcW w:w="1134" w:type="dxa"/>
            <w:shd w:val="clear" w:color="auto" w:fill="auto"/>
          </w:tcPr>
          <w:p w14:paraId="67878517"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180</w:t>
            </w:r>
          </w:p>
        </w:tc>
        <w:tc>
          <w:tcPr>
            <w:tcW w:w="1276" w:type="dxa"/>
            <w:shd w:val="clear" w:color="auto" w:fill="auto"/>
          </w:tcPr>
          <w:p w14:paraId="5509A0DD"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6D6D327F"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4.510</w:t>
            </w:r>
          </w:p>
        </w:tc>
      </w:tr>
      <w:tr w:rsidR="00682DD2" w:rsidRPr="00682DD2" w14:paraId="74AF52C6" w14:textId="77777777" w:rsidTr="00D75174">
        <w:tc>
          <w:tcPr>
            <w:tcW w:w="1277" w:type="dxa"/>
            <w:shd w:val="clear" w:color="auto" w:fill="auto"/>
          </w:tcPr>
          <w:p w14:paraId="0BFDB7AA"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2020/03/30</w:t>
            </w:r>
          </w:p>
        </w:tc>
        <w:tc>
          <w:tcPr>
            <w:tcW w:w="4677" w:type="dxa"/>
            <w:shd w:val="clear" w:color="auto" w:fill="auto"/>
          </w:tcPr>
          <w:p w14:paraId="1F7BBB58" w14:textId="77777777" w:rsidR="00682DD2" w:rsidRPr="00682DD2" w:rsidRDefault="00682DD2" w:rsidP="00D75174">
            <w:pPr>
              <w:pStyle w:val="Textosinformato"/>
              <w:spacing w:line="276" w:lineRule="auto"/>
              <w:ind w:left="40"/>
              <w:rPr>
                <w:rFonts w:ascii="Calibri" w:hAnsi="Calibri"/>
                <w:sz w:val="18"/>
                <w:szCs w:val="18"/>
                <w:lang w:val="eu-ES" w:eastAsia="eu-ES"/>
              </w:rPr>
            </w:pPr>
            <w:r w:rsidRPr="00682DD2">
              <w:rPr>
                <w:rFonts w:ascii="Calibri" w:hAnsi="Calibri"/>
                <w:sz w:val="18"/>
                <w:szCs w:val="18"/>
                <w:lang w:val="eu-ES" w:eastAsia="eu-ES"/>
              </w:rPr>
              <w:t>Zergen atxikipena</w:t>
            </w:r>
          </w:p>
        </w:tc>
        <w:tc>
          <w:tcPr>
            <w:tcW w:w="1134" w:type="dxa"/>
            <w:shd w:val="clear" w:color="auto" w:fill="auto"/>
          </w:tcPr>
          <w:p w14:paraId="68CED67D"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2076A1A"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36</w:t>
            </w:r>
          </w:p>
        </w:tc>
        <w:tc>
          <w:tcPr>
            <w:tcW w:w="851" w:type="dxa"/>
            <w:shd w:val="clear" w:color="auto" w:fill="auto"/>
          </w:tcPr>
          <w:p w14:paraId="517E487A"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4.474</w:t>
            </w:r>
          </w:p>
        </w:tc>
      </w:tr>
      <w:tr w:rsidR="00682DD2" w:rsidRPr="00682DD2" w14:paraId="0172BF63" w14:textId="77777777" w:rsidTr="00D75174">
        <w:trPr>
          <w:trHeight w:val="88"/>
        </w:trPr>
        <w:tc>
          <w:tcPr>
            <w:tcW w:w="1277" w:type="dxa"/>
            <w:shd w:val="clear" w:color="auto" w:fill="auto"/>
          </w:tcPr>
          <w:p w14:paraId="050769B3" w14:textId="77777777" w:rsidR="00682DD2" w:rsidRPr="00682DD2" w:rsidRDefault="00682DD2" w:rsidP="00D75174">
            <w:pPr>
              <w:pStyle w:val="Textosinformato"/>
              <w:spacing w:line="276" w:lineRule="auto"/>
              <w:ind w:left="38"/>
              <w:jc w:val="both"/>
              <w:rPr>
                <w:rFonts w:ascii="Calibri" w:hAnsi="Calibri" w:cs="Calibri"/>
                <w:sz w:val="18"/>
                <w:szCs w:val="18"/>
                <w:lang w:val="eu-ES"/>
              </w:rPr>
            </w:pPr>
            <w:r w:rsidRPr="00682DD2">
              <w:rPr>
                <w:rFonts w:ascii="Calibri" w:hAnsi="Calibri" w:cs="Calibri"/>
                <w:sz w:val="18"/>
                <w:szCs w:val="18"/>
                <w:lang w:val="eu-ES"/>
              </w:rPr>
              <w:t>2020/03/30</w:t>
            </w:r>
          </w:p>
        </w:tc>
        <w:tc>
          <w:tcPr>
            <w:tcW w:w="4677" w:type="dxa"/>
            <w:shd w:val="clear" w:color="auto" w:fill="auto"/>
          </w:tcPr>
          <w:p w14:paraId="086E9D92" w14:textId="77777777" w:rsidR="00682DD2" w:rsidRPr="00682DD2" w:rsidRDefault="00682DD2" w:rsidP="00D75174">
            <w:pPr>
              <w:pStyle w:val="Textosinformato"/>
              <w:spacing w:line="276" w:lineRule="auto"/>
              <w:ind w:left="40"/>
              <w:rPr>
                <w:rFonts w:ascii="Calibri" w:hAnsi="Calibri"/>
                <w:sz w:val="18"/>
                <w:szCs w:val="18"/>
                <w:lang w:val="eu-ES" w:eastAsia="eu-ES"/>
              </w:rPr>
            </w:pPr>
            <w:r w:rsidRPr="00682DD2">
              <w:rPr>
                <w:rFonts w:ascii="Calibri" w:hAnsi="Calibri"/>
                <w:sz w:val="18"/>
                <w:szCs w:val="18"/>
                <w:lang w:val="eu-ES" w:eastAsia="eu-ES"/>
              </w:rPr>
              <w:t>Bankuaren aldeko interesak</w:t>
            </w:r>
          </w:p>
        </w:tc>
        <w:tc>
          <w:tcPr>
            <w:tcW w:w="1134" w:type="dxa"/>
            <w:shd w:val="clear" w:color="auto" w:fill="auto"/>
          </w:tcPr>
          <w:p w14:paraId="169F9D98"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046D8280"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60</w:t>
            </w:r>
          </w:p>
        </w:tc>
        <w:tc>
          <w:tcPr>
            <w:tcW w:w="851" w:type="dxa"/>
            <w:shd w:val="clear" w:color="auto" w:fill="auto"/>
          </w:tcPr>
          <w:p w14:paraId="78341767" w14:textId="77777777" w:rsidR="00682DD2" w:rsidRPr="00682DD2" w:rsidRDefault="00682DD2" w:rsidP="00D75174">
            <w:pPr>
              <w:pStyle w:val="Textosinformato"/>
              <w:spacing w:line="276" w:lineRule="auto"/>
              <w:ind w:left="-284"/>
              <w:jc w:val="right"/>
              <w:rPr>
                <w:rFonts w:ascii="Calibri" w:hAnsi="Calibri" w:cs="Calibri"/>
                <w:sz w:val="18"/>
                <w:szCs w:val="18"/>
                <w:lang w:val="eu-ES"/>
              </w:rPr>
            </w:pPr>
            <w:r w:rsidRPr="00682DD2">
              <w:rPr>
                <w:rFonts w:ascii="Calibri" w:hAnsi="Calibri" w:cs="Calibri"/>
                <w:sz w:val="18"/>
                <w:szCs w:val="18"/>
                <w:lang w:val="eu-ES"/>
              </w:rPr>
              <w:t>4.414</w:t>
            </w:r>
          </w:p>
        </w:tc>
      </w:tr>
    </w:tbl>
    <w:p w14:paraId="2A24DAE9" w14:textId="72EC25E8" w:rsidR="00682DD2" w:rsidRPr="00682DD2" w:rsidRDefault="00682DD2" w:rsidP="00682DD2">
      <w:pPr>
        <w:spacing w:before="240" w:after="200" w:line="276" w:lineRule="auto"/>
        <w:ind w:left="-284"/>
        <w:jc w:val="both"/>
        <w:rPr>
          <w:b/>
          <w:bCs/>
          <w:u w:val="single"/>
          <w:lang w:val="eu-ES" w:eastAsia="eu-ES"/>
        </w:rPr>
      </w:pPr>
      <w:r w:rsidRPr="00682DD2">
        <w:rPr>
          <w:b/>
          <w:bCs/>
          <w:lang w:val="eu-ES" w:eastAsia="eu-ES"/>
        </w:rPr>
        <w:t>5.-ARIKETA.</w:t>
      </w:r>
      <w:r>
        <w:rPr>
          <w:b/>
          <w:bCs/>
          <w:u w:val="single"/>
          <w:lang w:val="eu-ES" w:eastAsia="eu-ES"/>
        </w:rPr>
        <w:t xml:space="preserve"> </w:t>
      </w:r>
      <w:r w:rsidRPr="00682DD2">
        <w:rPr>
          <w:b/>
          <w:lang w:val="eu-ES"/>
        </w:rPr>
        <w:t>BANKUKO ERREGISTRO LIBURUA</w:t>
      </w:r>
    </w:p>
    <w:p w14:paraId="62EEDAFC" w14:textId="77777777" w:rsidR="00682DD2" w:rsidRPr="00682DD2" w:rsidRDefault="00682DD2" w:rsidP="00682DD2">
      <w:pPr>
        <w:ind w:left="-284"/>
        <w:rPr>
          <w:lang w:val="eu-ES" w:eastAsia="eu-ES"/>
        </w:rPr>
      </w:pPr>
      <w:r w:rsidRPr="00682DD2">
        <w:rPr>
          <w:lang w:val="eu-ES" w:eastAsia="eu-ES"/>
        </w:rPr>
        <w:t>Idatzi kutxako erregistro-liburuan IDEOS, S.A.ren eragiketa hauek:</w:t>
      </w:r>
    </w:p>
    <w:p w14:paraId="0053DFB0" w14:textId="77777777" w:rsidR="00682DD2" w:rsidRPr="00682DD2" w:rsidRDefault="00682DD2" w:rsidP="00682DD2">
      <w:pPr>
        <w:spacing w:after="120"/>
        <w:ind w:left="-284"/>
        <w:rPr>
          <w:lang w:val="eu-ES" w:eastAsia="eu-ES"/>
        </w:rPr>
      </w:pPr>
      <w:r w:rsidRPr="00682DD2">
        <w:rPr>
          <w:lang w:val="eu-ES" w:eastAsia="eu-ES"/>
        </w:rPr>
        <w:t>2021eko martxoaren 15a</w:t>
      </w:r>
    </w:p>
    <w:p w14:paraId="2CB90E8C" w14:textId="77777777" w:rsidR="00682DD2" w:rsidRPr="00682DD2" w:rsidRDefault="00682DD2" w:rsidP="00682DD2">
      <w:pPr>
        <w:numPr>
          <w:ilvl w:val="0"/>
          <w:numId w:val="12"/>
        </w:numPr>
        <w:spacing w:after="0" w:line="276" w:lineRule="auto"/>
        <w:ind w:left="-284" w:firstLine="0"/>
        <w:jc w:val="both"/>
        <w:rPr>
          <w:lang w:val="eu-ES" w:eastAsia="eu-ES"/>
        </w:rPr>
      </w:pPr>
      <w:r w:rsidRPr="00682DD2">
        <w:rPr>
          <w:lang w:val="eu-ES" w:eastAsia="eu-ES"/>
        </w:rPr>
        <w:lastRenderedPageBreak/>
        <w:t>Aurreko saldoa, 528,25 euro.</w:t>
      </w:r>
    </w:p>
    <w:p w14:paraId="526FDFC2" w14:textId="77777777" w:rsidR="00682DD2" w:rsidRPr="00682DD2" w:rsidRDefault="00682DD2" w:rsidP="00682DD2">
      <w:pPr>
        <w:numPr>
          <w:ilvl w:val="0"/>
          <w:numId w:val="12"/>
        </w:numPr>
        <w:spacing w:after="0" w:line="276" w:lineRule="auto"/>
        <w:ind w:left="-284" w:firstLine="0"/>
        <w:jc w:val="both"/>
        <w:rPr>
          <w:lang w:val="eu-ES" w:eastAsia="eu-ES"/>
        </w:rPr>
      </w:pPr>
      <w:r w:rsidRPr="00682DD2">
        <w:rPr>
          <w:lang w:val="eu-ES" w:eastAsia="eu-ES"/>
        </w:rPr>
        <w:t>2.000 euro kobratzen dira, 2635 zenbakia daukan kontu korrontetik.</w:t>
      </w:r>
    </w:p>
    <w:p w14:paraId="28E807F8" w14:textId="77777777" w:rsidR="00682DD2" w:rsidRPr="00682DD2" w:rsidRDefault="00682DD2" w:rsidP="00682DD2">
      <w:pPr>
        <w:numPr>
          <w:ilvl w:val="0"/>
          <w:numId w:val="12"/>
        </w:numPr>
        <w:spacing w:after="0" w:line="276" w:lineRule="auto"/>
        <w:ind w:left="-284" w:firstLine="0"/>
        <w:jc w:val="both"/>
        <w:rPr>
          <w:lang w:val="eu-ES" w:eastAsia="eu-ES"/>
        </w:rPr>
      </w:pPr>
      <w:r w:rsidRPr="00682DD2">
        <w:rPr>
          <w:lang w:val="eu-ES" w:eastAsia="eu-ES"/>
        </w:rPr>
        <w:t>300 euroko aurrerakina ordaintzen zaio Amaia Zabala langileari.</w:t>
      </w:r>
    </w:p>
    <w:p w14:paraId="68867D8C" w14:textId="77777777" w:rsidR="00682DD2" w:rsidRPr="00682DD2" w:rsidRDefault="00682DD2" w:rsidP="00682DD2">
      <w:pPr>
        <w:numPr>
          <w:ilvl w:val="0"/>
          <w:numId w:val="12"/>
        </w:numPr>
        <w:spacing w:after="0" w:line="276" w:lineRule="auto"/>
        <w:ind w:left="-284" w:firstLine="0"/>
        <w:jc w:val="both"/>
        <w:rPr>
          <w:lang w:val="eu-ES" w:eastAsia="eu-ES"/>
        </w:rPr>
      </w:pPr>
      <w:r w:rsidRPr="00682DD2">
        <w:rPr>
          <w:lang w:val="eu-ES" w:eastAsia="eu-ES"/>
        </w:rPr>
        <w:t>RETEL sozietate mugatuari 20XX/159. faktura ordaintzen zaio: 531,69 euro.</w:t>
      </w:r>
    </w:p>
    <w:p w14:paraId="0A8B5681" w14:textId="77777777" w:rsidR="00682DD2" w:rsidRPr="00682DD2" w:rsidRDefault="00682DD2" w:rsidP="00682DD2">
      <w:pPr>
        <w:spacing w:after="120"/>
        <w:ind w:left="-284"/>
        <w:rPr>
          <w:lang w:val="eu-ES" w:eastAsia="eu-ES"/>
        </w:rPr>
      </w:pPr>
      <w:r w:rsidRPr="00682DD2">
        <w:rPr>
          <w:lang w:val="eu-ES" w:eastAsia="eu-ES"/>
        </w:rPr>
        <w:t>20XXko martxoaren 16a</w:t>
      </w:r>
    </w:p>
    <w:p w14:paraId="1E8242E5" w14:textId="77777777" w:rsidR="00682DD2" w:rsidRPr="00682DD2" w:rsidRDefault="00682DD2" w:rsidP="00682DD2">
      <w:pPr>
        <w:numPr>
          <w:ilvl w:val="0"/>
          <w:numId w:val="11"/>
        </w:numPr>
        <w:spacing w:after="0" w:line="276" w:lineRule="auto"/>
        <w:ind w:left="-284" w:firstLine="0"/>
        <w:jc w:val="both"/>
        <w:rPr>
          <w:lang w:val="eu-ES" w:eastAsia="eu-ES"/>
        </w:rPr>
      </w:pPr>
      <w:proofErr w:type="spellStart"/>
      <w:r w:rsidRPr="00682DD2">
        <w:rPr>
          <w:lang w:val="eu-ES" w:eastAsia="eu-ES"/>
        </w:rPr>
        <w:t>Nabad</w:t>
      </w:r>
      <w:proofErr w:type="spellEnd"/>
      <w:r w:rsidRPr="00682DD2">
        <w:rPr>
          <w:lang w:val="eu-ES" w:eastAsia="eu-ES"/>
        </w:rPr>
        <w:t xml:space="preserve"> sozietate mugatuari 3639. faktura ordaintzen zaio: 145 euro.</w:t>
      </w:r>
    </w:p>
    <w:p w14:paraId="064D0F3B" w14:textId="77777777" w:rsidR="00682DD2" w:rsidRPr="00682DD2" w:rsidRDefault="00682DD2" w:rsidP="00682DD2">
      <w:pPr>
        <w:numPr>
          <w:ilvl w:val="0"/>
          <w:numId w:val="11"/>
        </w:numPr>
        <w:spacing w:after="0" w:line="276" w:lineRule="auto"/>
        <w:ind w:left="-284" w:firstLine="0"/>
        <w:jc w:val="both"/>
        <w:rPr>
          <w:lang w:val="eu-ES" w:eastAsia="eu-ES"/>
        </w:rPr>
      </w:pPr>
      <w:r w:rsidRPr="00682DD2">
        <w:rPr>
          <w:lang w:val="eu-ES" w:eastAsia="eu-ES"/>
        </w:rPr>
        <w:t>20XX/121. faktura txeke bidez kobratzen da: 3423,65 euro.</w:t>
      </w:r>
    </w:p>
    <w:p w14:paraId="554DFB36" w14:textId="77777777" w:rsidR="00682DD2" w:rsidRPr="00682DD2" w:rsidRDefault="00682DD2" w:rsidP="00682DD2">
      <w:pPr>
        <w:numPr>
          <w:ilvl w:val="0"/>
          <w:numId w:val="11"/>
        </w:numPr>
        <w:spacing w:after="0" w:line="276" w:lineRule="auto"/>
        <w:ind w:left="-284" w:firstLine="0"/>
        <w:jc w:val="both"/>
        <w:rPr>
          <w:lang w:val="eu-ES" w:eastAsia="eu-ES"/>
        </w:rPr>
      </w:pPr>
      <w:proofErr w:type="spellStart"/>
      <w:r w:rsidRPr="00682DD2">
        <w:rPr>
          <w:lang w:val="eu-ES" w:eastAsia="eu-ES"/>
        </w:rPr>
        <w:t>Serta</w:t>
      </w:r>
      <w:proofErr w:type="spellEnd"/>
      <w:r w:rsidRPr="00682DD2">
        <w:rPr>
          <w:lang w:val="eu-ES" w:eastAsia="eu-ES"/>
        </w:rPr>
        <w:t xml:space="preserve"> sozietate mugatuari bulegoko materiala dela-eta 2176. faktura ordaintzen zaio: 83,35 euro. </w:t>
      </w:r>
    </w:p>
    <w:p w14:paraId="2BAB29F9" w14:textId="77777777" w:rsidR="00682DD2" w:rsidRPr="00682DD2" w:rsidRDefault="00682DD2" w:rsidP="00682DD2">
      <w:pPr>
        <w:numPr>
          <w:ilvl w:val="0"/>
          <w:numId w:val="11"/>
        </w:numPr>
        <w:spacing w:after="0" w:line="276" w:lineRule="auto"/>
        <w:ind w:left="-284" w:firstLine="0"/>
        <w:jc w:val="both"/>
        <w:rPr>
          <w:lang w:val="eu-ES" w:eastAsia="eu-ES"/>
        </w:rPr>
      </w:pPr>
      <w:proofErr w:type="spellStart"/>
      <w:r w:rsidRPr="00682DD2">
        <w:rPr>
          <w:lang w:val="eu-ES" w:eastAsia="eu-ES"/>
        </w:rPr>
        <w:t>Aerport</w:t>
      </w:r>
      <w:proofErr w:type="spellEnd"/>
      <w:r w:rsidRPr="00682DD2">
        <w:rPr>
          <w:lang w:val="eu-ES" w:eastAsia="eu-ES"/>
        </w:rPr>
        <w:t xml:space="preserve"> Garraioak, S.A. enpresari 676. faktura ordaintzen zaio: 414,09 euro.</w:t>
      </w:r>
    </w:p>
    <w:p w14:paraId="607609C0" w14:textId="77777777" w:rsidR="00682DD2" w:rsidRPr="00682DD2" w:rsidRDefault="00682DD2" w:rsidP="00682DD2">
      <w:pPr>
        <w:numPr>
          <w:ilvl w:val="0"/>
          <w:numId w:val="11"/>
        </w:numPr>
        <w:spacing w:after="0" w:line="276" w:lineRule="auto"/>
        <w:ind w:left="-284" w:firstLine="0"/>
        <w:jc w:val="both"/>
        <w:rPr>
          <w:lang w:val="eu-ES" w:eastAsia="eu-ES"/>
        </w:rPr>
      </w:pPr>
      <w:r w:rsidRPr="00682DD2">
        <w:rPr>
          <w:lang w:val="eu-ES" w:eastAsia="eu-ES"/>
        </w:rPr>
        <w:t>Aurreko 3.423,65 euroko txekea 5100 zenbakia daukan kontu korrontean sartzen da.</w:t>
      </w:r>
    </w:p>
    <w:p w14:paraId="3EE3D1ED" w14:textId="77777777" w:rsidR="00682DD2" w:rsidRPr="00682DD2" w:rsidRDefault="00682DD2" w:rsidP="009C1D44">
      <w:pPr>
        <w:shd w:val="clear" w:color="auto" w:fill="FFFFFF" w:themeFill="background1"/>
        <w:ind w:left="-426" w:right="-994"/>
        <w:jc w:val="both"/>
        <w:rPr>
          <w:rFonts w:eastAsia="Times New Roman" w:cstheme="minorHAnsi"/>
          <w:color w:val="212529"/>
          <w:lang w:val="eu-ES" w:eastAsia="es-ES"/>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1134"/>
        <w:gridCol w:w="1276"/>
        <w:gridCol w:w="851"/>
      </w:tblGrid>
      <w:tr w:rsidR="00682DD2" w:rsidRPr="000E552D" w14:paraId="2B101E1D" w14:textId="77777777" w:rsidTr="00D75174">
        <w:tc>
          <w:tcPr>
            <w:tcW w:w="9215" w:type="dxa"/>
            <w:gridSpan w:val="5"/>
            <w:shd w:val="clear" w:color="auto" w:fill="auto"/>
          </w:tcPr>
          <w:p w14:paraId="44F94D1D" w14:textId="77777777" w:rsidR="00682DD2" w:rsidRPr="000E552D" w:rsidRDefault="00682DD2" w:rsidP="00D75174">
            <w:pPr>
              <w:pStyle w:val="Textosinformato"/>
              <w:spacing w:line="276" w:lineRule="auto"/>
              <w:ind w:left="41"/>
              <w:jc w:val="both"/>
              <w:rPr>
                <w:rFonts w:ascii="Calibri" w:hAnsi="Calibri"/>
                <w:b/>
                <w:sz w:val="20"/>
                <w:szCs w:val="20"/>
                <w:lang w:val="eu-ES"/>
              </w:rPr>
            </w:pPr>
            <w:r w:rsidRPr="000E552D">
              <w:rPr>
                <w:rFonts w:ascii="Calibri" w:hAnsi="Calibri"/>
                <w:b/>
                <w:sz w:val="20"/>
                <w:szCs w:val="20"/>
                <w:lang w:val="eu-ES"/>
              </w:rPr>
              <w:t>BANKU K/K ERREGISTRO-LIBURUA</w:t>
            </w:r>
          </w:p>
        </w:tc>
      </w:tr>
      <w:tr w:rsidR="00682DD2" w:rsidRPr="000E552D" w14:paraId="67BA5A70" w14:textId="77777777" w:rsidTr="00D75174">
        <w:tc>
          <w:tcPr>
            <w:tcW w:w="9215" w:type="dxa"/>
            <w:gridSpan w:val="5"/>
            <w:shd w:val="clear" w:color="auto" w:fill="auto"/>
          </w:tcPr>
          <w:p w14:paraId="24600A71" w14:textId="77777777" w:rsidR="00682DD2" w:rsidRPr="000E552D" w:rsidRDefault="00682DD2" w:rsidP="00D75174">
            <w:pPr>
              <w:pStyle w:val="Textosinformato"/>
              <w:spacing w:line="276" w:lineRule="auto"/>
              <w:ind w:left="41"/>
              <w:jc w:val="both"/>
              <w:rPr>
                <w:rFonts w:ascii="Calibri" w:hAnsi="Calibri"/>
                <w:sz w:val="20"/>
                <w:szCs w:val="20"/>
                <w:lang w:val="eu-ES"/>
              </w:rPr>
            </w:pPr>
            <w:r w:rsidRPr="000E552D">
              <w:rPr>
                <w:rFonts w:ascii="Calibri" w:hAnsi="Calibri"/>
                <w:sz w:val="20"/>
                <w:szCs w:val="20"/>
                <w:lang w:val="eu-ES"/>
              </w:rPr>
              <w:t>BANKU-ERAKUNDEA</w:t>
            </w:r>
          </w:p>
          <w:p w14:paraId="137D449B" w14:textId="77777777" w:rsidR="00682DD2" w:rsidRPr="000E552D" w:rsidRDefault="00682DD2" w:rsidP="00D75174">
            <w:pPr>
              <w:pStyle w:val="Textosinformato"/>
              <w:spacing w:line="276" w:lineRule="auto"/>
              <w:ind w:left="41"/>
              <w:jc w:val="both"/>
              <w:rPr>
                <w:rFonts w:ascii="Calibri" w:hAnsi="Calibri"/>
                <w:sz w:val="20"/>
                <w:szCs w:val="20"/>
                <w:lang w:val="eu-ES"/>
              </w:rPr>
            </w:pPr>
            <w:r w:rsidRPr="000E552D">
              <w:rPr>
                <w:rFonts w:ascii="Calibri" w:hAnsi="Calibri"/>
                <w:sz w:val="20"/>
                <w:szCs w:val="20"/>
                <w:lang w:val="eu-ES"/>
              </w:rPr>
              <w:t>HELBIDEA</w:t>
            </w:r>
          </w:p>
          <w:p w14:paraId="47BDA096" w14:textId="77777777" w:rsidR="00682DD2" w:rsidRPr="000E552D" w:rsidRDefault="00682DD2" w:rsidP="00D75174">
            <w:pPr>
              <w:pStyle w:val="Textosinformato"/>
              <w:spacing w:line="276" w:lineRule="auto"/>
              <w:ind w:left="41"/>
              <w:jc w:val="both"/>
              <w:rPr>
                <w:rFonts w:ascii="Calibri" w:hAnsi="Calibri"/>
                <w:sz w:val="20"/>
                <w:szCs w:val="20"/>
                <w:lang w:val="eu-ES"/>
              </w:rPr>
            </w:pPr>
            <w:r w:rsidRPr="000E552D">
              <w:rPr>
                <w:rFonts w:ascii="Calibri" w:hAnsi="Calibri"/>
                <w:sz w:val="20"/>
                <w:szCs w:val="20"/>
                <w:lang w:val="eu-ES"/>
              </w:rPr>
              <w:t>KONTU MOTA: K/K</w:t>
            </w:r>
          </w:p>
          <w:p w14:paraId="50C66FC3" w14:textId="77777777" w:rsidR="00682DD2" w:rsidRPr="000E552D" w:rsidRDefault="00682DD2" w:rsidP="00D75174">
            <w:pPr>
              <w:pStyle w:val="Textosinformato"/>
              <w:spacing w:line="276" w:lineRule="auto"/>
              <w:ind w:left="41"/>
              <w:jc w:val="both"/>
              <w:rPr>
                <w:rFonts w:ascii="Calibri" w:hAnsi="Calibri"/>
                <w:sz w:val="20"/>
                <w:szCs w:val="20"/>
                <w:lang w:val="eu-ES"/>
              </w:rPr>
            </w:pPr>
            <w:r w:rsidRPr="000E552D">
              <w:rPr>
                <w:rFonts w:ascii="Calibri" w:hAnsi="Calibri"/>
                <w:sz w:val="20"/>
                <w:szCs w:val="20"/>
                <w:lang w:val="eu-ES"/>
              </w:rPr>
              <w:t>KONTABILITATE KONTU-ZENBAKIA: 57200000X</w:t>
            </w:r>
          </w:p>
        </w:tc>
      </w:tr>
      <w:tr w:rsidR="00682DD2" w:rsidRPr="000E552D" w14:paraId="202E0F46" w14:textId="77777777" w:rsidTr="00D75174">
        <w:tc>
          <w:tcPr>
            <w:tcW w:w="1277" w:type="dxa"/>
            <w:shd w:val="clear" w:color="auto" w:fill="auto"/>
          </w:tcPr>
          <w:p w14:paraId="732C6947" w14:textId="77777777" w:rsidR="00682DD2" w:rsidRPr="000E552D" w:rsidRDefault="00682DD2" w:rsidP="00D75174">
            <w:pPr>
              <w:pStyle w:val="Textosinformato"/>
              <w:spacing w:line="276" w:lineRule="auto"/>
              <w:jc w:val="both"/>
              <w:rPr>
                <w:rFonts w:ascii="Calibri" w:hAnsi="Calibri"/>
                <w:sz w:val="18"/>
                <w:szCs w:val="18"/>
                <w:lang w:val="eu-ES"/>
              </w:rPr>
            </w:pPr>
            <w:r w:rsidRPr="000E552D">
              <w:rPr>
                <w:rFonts w:ascii="Calibri" w:hAnsi="Calibri"/>
                <w:sz w:val="18"/>
                <w:szCs w:val="18"/>
                <w:lang w:val="eu-ES"/>
              </w:rPr>
              <w:t>DATA</w:t>
            </w:r>
          </w:p>
        </w:tc>
        <w:tc>
          <w:tcPr>
            <w:tcW w:w="4677" w:type="dxa"/>
            <w:shd w:val="clear" w:color="auto" w:fill="auto"/>
          </w:tcPr>
          <w:p w14:paraId="09CFCCE5" w14:textId="77777777" w:rsidR="00682DD2" w:rsidRPr="000E552D" w:rsidRDefault="00682DD2" w:rsidP="00D75174">
            <w:pPr>
              <w:pStyle w:val="Textosinformato"/>
              <w:spacing w:line="276" w:lineRule="auto"/>
              <w:ind w:left="36"/>
              <w:jc w:val="both"/>
              <w:rPr>
                <w:rFonts w:ascii="Calibri" w:hAnsi="Calibri"/>
                <w:sz w:val="18"/>
                <w:szCs w:val="18"/>
                <w:lang w:val="eu-ES"/>
              </w:rPr>
            </w:pPr>
            <w:r w:rsidRPr="000E552D">
              <w:rPr>
                <w:rFonts w:ascii="Calibri" w:hAnsi="Calibri"/>
                <w:sz w:val="18"/>
                <w:szCs w:val="18"/>
                <w:lang w:val="eu-ES"/>
              </w:rPr>
              <w:t>KONTZEPTUA – ERAGIKETA</w:t>
            </w:r>
          </w:p>
        </w:tc>
        <w:tc>
          <w:tcPr>
            <w:tcW w:w="1134" w:type="dxa"/>
            <w:shd w:val="clear" w:color="auto" w:fill="auto"/>
          </w:tcPr>
          <w:p w14:paraId="03F429AA" w14:textId="77777777" w:rsidR="00682DD2" w:rsidRPr="000E552D" w:rsidRDefault="00682DD2" w:rsidP="00D75174">
            <w:pPr>
              <w:pStyle w:val="Textosinformato"/>
              <w:spacing w:line="276" w:lineRule="auto"/>
              <w:ind w:left="-82"/>
              <w:jc w:val="center"/>
              <w:rPr>
                <w:rFonts w:ascii="Calibri" w:hAnsi="Calibri"/>
                <w:sz w:val="18"/>
                <w:szCs w:val="18"/>
                <w:lang w:val="eu-ES"/>
              </w:rPr>
            </w:pPr>
            <w:r w:rsidRPr="000E552D">
              <w:rPr>
                <w:rFonts w:ascii="Calibri" w:hAnsi="Calibri"/>
                <w:sz w:val="18"/>
                <w:szCs w:val="18"/>
                <w:lang w:val="eu-ES"/>
              </w:rPr>
              <w:t>KOBRANTZAK</w:t>
            </w:r>
          </w:p>
        </w:tc>
        <w:tc>
          <w:tcPr>
            <w:tcW w:w="1276" w:type="dxa"/>
            <w:shd w:val="clear" w:color="auto" w:fill="auto"/>
          </w:tcPr>
          <w:p w14:paraId="48EF0246" w14:textId="77777777" w:rsidR="00682DD2" w:rsidRPr="000E552D" w:rsidRDefault="00682DD2" w:rsidP="00D75174">
            <w:pPr>
              <w:pStyle w:val="Textosinformato"/>
              <w:spacing w:line="276" w:lineRule="auto"/>
              <w:ind w:left="-73"/>
              <w:jc w:val="center"/>
              <w:rPr>
                <w:rFonts w:ascii="Calibri" w:hAnsi="Calibri"/>
                <w:sz w:val="18"/>
                <w:szCs w:val="18"/>
                <w:lang w:val="eu-ES"/>
              </w:rPr>
            </w:pPr>
            <w:r w:rsidRPr="000E552D">
              <w:rPr>
                <w:rFonts w:ascii="Calibri" w:hAnsi="Calibri"/>
                <w:sz w:val="18"/>
                <w:szCs w:val="18"/>
                <w:lang w:val="eu-ES"/>
              </w:rPr>
              <w:t>ORDAINKETAK</w:t>
            </w:r>
          </w:p>
        </w:tc>
        <w:tc>
          <w:tcPr>
            <w:tcW w:w="851" w:type="dxa"/>
            <w:shd w:val="clear" w:color="auto" w:fill="auto"/>
          </w:tcPr>
          <w:p w14:paraId="14371505" w14:textId="77777777" w:rsidR="00682DD2" w:rsidRPr="000E552D" w:rsidRDefault="00682DD2" w:rsidP="00D75174">
            <w:pPr>
              <w:pStyle w:val="Textosinformato"/>
              <w:spacing w:line="276" w:lineRule="auto"/>
              <w:ind w:left="-284"/>
              <w:jc w:val="center"/>
              <w:rPr>
                <w:rFonts w:ascii="Calibri" w:hAnsi="Calibri"/>
                <w:sz w:val="18"/>
                <w:szCs w:val="18"/>
                <w:lang w:val="eu-ES"/>
              </w:rPr>
            </w:pPr>
            <w:r w:rsidRPr="000E552D">
              <w:rPr>
                <w:rFonts w:ascii="Calibri" w:hAnsi="Calibri"/>
                <w:sz w:val="18"/>
                <w:szCs w:val="18"/>
                <w:lang w:val="eu-ES"/>
              </w:rPr>
              <w:t>SALDOA</w:t>
            </w:r>
          </w:p>
        </w:tc>
      </w:tr>
      <w:tr w:rsidR="00682DD2" w:rsidRPr="000E552D" w14:paraId="5958A94B" w14:textId="77777777" w:rsidTr="00D75174">
        <w:tc>
          <w:tcPr>
            <w:tcW w:w="1277" w:type="dxa"/>
            <w:shd w:val="clear" w:color="auto" w:fill="auto"/>
          </w:tcPr>
          <w:p w14:paraId="220CBB96" w14:textId="62B0D432" w:rsidR="00682DD2" w:rsidRPr="000E552D" w:rsidRDefault="00682DD2" w:rsidP="00D75174">
            <w:pPr>
              <w:pStyle w:val="Textosinformato"/>
              <w:spacing w:line="276" w:lineRule="auto"/>
              <w:jc w:val="both"/>
              <w:rPr>
                <w:rFonts w:ascii="Calibri" w:hAnsi="Calibri" w:cs="Calibri"/>
                <w:sz w:val="18"/>
                <w:szCs w:val="18"/>
                <w:lang w:val="eu-ES"/>
              </w:rPr>
            </w:pPr>
          </w:p>
        </w:tc>
        <w:tc>
          <w:tcPr>
            <w:tcW w:w="4677" w:type="dxa"/>
            <w:shd w:val="clear" w:color="auto" w:fill="auto"/>
          </w:tcPr>
          <w:p w14:paraId="5D852416" w14:textId="402EE916" w:rsidR="00682DD2" w:rsidRPr="000E552D" w:rsidRDefault="00682DD2" w:rsidP="00D75174">
            <w:pPr>
              <w:pStyle w:val="Textosinformato"/>
              <w:spacing w:line="276" w:lineRule="auto"/>
              <w:ind w:left="36"/>
              <w:rPr>
                <w:rFonts w:ascii="Calibri" w:hAnsi="Calibri" w:cs="Calibri"/>
                <w:sz w:val="18"/>
                <w:szCs w:val="18"/>
                <w:lang w:val="eu-ES"/>
              </w:rPr>
            </w:pPr>
          </w:p>
        </w:tc>
        <w:tc>
          <w:tcPr>
            <w:tcW w:w="1134" w:type="dxa"/>
            <w:shd w:val="clear" w:color="auto" w:fill="auto"/>
          </w:tcPr>
          <w:p w14:paraId="57C63B7A"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AE4AF34"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62224FB4" w14:textId="687734BB"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151E5C4C" w14:textId="77777777" w:rsidTr="00D75174">
        <w:tc>
          <w:tcPr>
            <w:tcW w:w="1277" w:type="dxa"/>
            <w:shd w:val="clear" w:color="auto" w:fill="auto"/>
          </w:tcPr>
          <w:p w14:paraId="39639A95" w14:textId="4DEEC2B7" w:rsidR="00682DD2" w:rsidRPr="000E552D" w:rsidRDefault="00682DD2" w:rsidP="00D75174">
            <w:pPr>
              <w:pStyle w:val="Textosinformato"/>
              <w:spacing w:line="276" w:lineRule="auto"/>
              <w:jc w:val="both"/>
              <w:rPr>
                <w:rFonts w:ascii="Calibri" w:hAnsi="Calibri" w:cs="Calibri"/>
                <w:sz w:val="18"/>
                <w:szCs w:val="18"/>
                <w:lang w:val="eu-ES"/>
              </w:rPr>
            </w:pPr>
          </w:p>
        </w:tc>
        <w:tc>
          <w:tcPr>
            <w:tcW w:w="4677" w:type="dxa"/>
            <w:shd w:val="clear" w:color="auto" w:fill="auto"/>
          </w:tcPr>
          <w:p w14:paraId="3D2E1507" w14:textId="27E9C31C" w:rsidR="00682DD2" w:rsidRPr="000E552D" w:rsidRDefault="00682DD2" w:rsidP="00D75174">
            <w:pPr>
              <w:pStyle w:val="Textosinformato"/>
              <w:spacing w:line="276" w:lineRule="auto"/>
              <w:ind w:left="36"/>
              <w:rPr>
                <w:rFonts w:ascii="Calibri" w:hAnsi="Calibri" w:cs="Calibri"/>
                <w:sz w:val="18"/>
                <w:szCs w:val="18"/>
                <w:lang w:val="eu-ES"/>
              </w:rPr>
            </w:pPr>
          </w:p>
        </w:tc>
        <w:tc>
          <w:tcPr>
            <w:tcW w:w="1134" w:type="dxa"/>
            <w:shd w:val="clear" w:color="auto" w:fill="auto"/>
          </w:tcPr>
          <w:p w14:paraId="2BE991A6"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3A855A8E" w14:textId="2EAFC372"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28EFDDD7" w14:textId="34C96EE3"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24E0EC88" w14:textId="77777777" w:rsidTr="00D75174">
        <w:tc>
          <w:tcPr>
            <w:tcW w:w="1277" w:type="dxa"/>
            <w:shd w:val="clear" w:color="auto" w:fill="auto"/>
          </w:tcPr>
          <w:p w14:paraId="48C78542" w14:textId="5EC7411C" w:rsidR="00682DD2" w:rsidRPr="000E552D" w:rsidRDefault="00682DD2" w:rsidP="00D75174">
            <w:pPr>
              <w:pStyle w:val="Textosinformato"/>
              <w:spacing w:line="276" w:lineRule="auto"/>
              <w:jc w:val="both"/>
              <w:rPr>
                <w:rFonts w:ascii="Calibri" w:hAnsi="Calibri" w:cs="Calibri"/>
                <w:sz w:val="18"/>
                <w:szCs w:val="18"/>
                <w:lang w:val="eu-ES"/>
              </w:rPr>
            </w:pPr>
          </w:p>
        </w:tc>
        <w:tc>
          <w:tcPr>
            <w:tcW w:w="4677" w:type="dxa"/>
            <w:shd w:val="clear" w:color="auto" w:fill="auto"/>
          </w:tcPr>
          <w:p w14:paraId="295010EA" w14:textId="2F2FFB45" w:rsidR="00682DD2" w:rsidRPr="000E552D" w:rsidRDefault="00682DD2" w:rsidP="00D75174">
            <w:pPr>
              <w:pStyle w:val="Textosinformato"/>
              <w:spacing w:line="276" w:lineRule="auto"/>
              <w:ind w:left="36"/>
              <w:rPr>
                <w:rFonts w:ascii="Calibri" w:hAnsi="Calibri" w:cs="Calibri"/>
                <w:sz w:val="18"/>
                <w:szCs w:val="18"/>
                <w:lang w:val="eu-ES"/>
              </w:rPr>
            </w:pPr>
          </w:p>
        </w:tc>
        <w:tc>
          <w:tcPr>
            <w:tcW w:w="1134" w:type="dxa"/>
            <w:shd w:val="clear" w:color="auto" w:fill="auto"/>
          </w:tcPr>
          <w:p w14:paraId="7FA5B5F9" w14:textId="29AEBA5B"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134310EA"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0EEC9370" w14:textId="5BB0D380"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0295948D" w14:textId="77777777" w:rsidTr="00D75174">
        <w:tc>
          <w:tcPr>
            <w:tcW w:w="1277" w:type="dxa"/>
            <w:shd w:val="clear" w:color="auto" w:fill="auto"/>
          </w:tcPr>
          <w:p w14:paraId="63DEE3C3" w14:textId="45762E86" w:rsidR="00682DD2" w:rsidRPr="000E552D" w:rsidRDefault="00682DD2" w:rsidP="00D75174">
            <w:pPr>
              <w:pStyle w:val="Textosinformato"/>
              <w:spacing w:line="276" w:lineRule="auto"/>
              <w:jc w:val="both"/>
              <w:rPr>
                <w:rFonts w:ascii="Calibri" w:hAnsi="Calibri" w:cs="Calibri"/>
                <w:sz w:val="18"/>
                <w:szCs w:val="18"/>
                <w:lang w:val="eu-ES"/>
              </w:rPr>
            </w:pPr>
          </w:p>
        </w:tc>
        <w:tc>
          <w:tcPr>
            <w:tcW w:w="4677" w:type="dxa"/>
            <w:shd w:val="clear" w:color="auto" w:fill="auto"/>
          </w:tcPr>
          <w:p w14:paraId="78D49F2E" w14:textId="13B297CC" w:rsidR="00682DD2" w:rsidRPr="00B64B56" w:rsidRDefault="00682DD2" w:rsidP="00D75174">
            <w:pPr>
              <w:pStyle w:val="Textosinformato"/>
              <w:spacing w:line="276" w:lineRule="auto"/>
              <w:ind w:left="36"/>
              <w:rPr>
                <w:rFonts w:ascii="Calibri" w:hAnsi="Calibri"/>
                <w:sz w:val="18"/>
                <w:szCs w:val="18"/>
                <w:lang w:val="eu-ES" w:eastAsia="eu-ES"/>
              </w:rPr>
            </w:pPr>
          </w:p>
        </w:tc>
        <w:tc>
          <w:tcPr>
            <w:tcW w:w="1134" w:type="dxa"/>
            <w:shd w:val="clear" w:color="auto" w:fill="auto"/>
          </w:tcPr>
          <w:p w14:paraId="0FEBA4C5"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5E1CD32F" w14:textId="7D3920F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12DEA611" w14:textId="1D19AE1C"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4B4789D4" w14:textId="77777777" w:rsidTr="00D75174">
        <w:tc>
          <w:tcPr>
            <w:tcW w:w="1277" w:type="dxa"/>
            <w:shd w:val="clear" w:color="auto" w:fill="auto"/>
          </w:tcPr>
          <w:p w14:paraId="3F708571" w14:textId="1B7DBDF2" w:rsidR="00682DD2" w:rsidRPr="000E552D" w:rsidRDefault="00682DD2" w:rsidP="00D75174">
            <w:pPr>
              <w:pStyle w:val="Textosinformato"/>
              <w:spacing w:line="276" w:lineRule="auto"/>
              <w:jc w:val="both"/>
              <w:rPr>
                <w:rFonts w:ascii="Calibri" w:hAnsi="Calibri" w:cs="Calibri"/>
                <w:sz w:val="18"/>
                <w:szCs w:val="18"/>
                <w:lang w:val="eu-ES"/>
              </w:rPr>
            </w:pPr>
          </w:p>
        </w:tc>
        <w:tc>
          <w:tcPr>
            <w:tcW w:w="4677" w:type="dxa"/>
            <w:shd w:val="clear" w:color="auto" w:fill="auto"/>
          </w:tcPr>
          <w:p w14:paraId="5ABC1DF0" w14:textId="4405543F" w:rsidR="00682DD2" w:rsidRPr="000E552D" w:rsidRDefault="00682DD2" w:rsidP="00D75174">
            <w:pPr>
              <w:pStyle w:val="Textosinformato"/>
              <w:spacing w:line="276" w:lineRule="auto"/>
              <w:ind w:left="36"/>
              <w:rPr>
                <w:rFonts w:ascii="Calibri" w:hAnsi="Calibri" w:cs="Calibri"/>
                <w:sz w:val="18"/>
                <w:szCs w:val="18"/>
                <w:lang w:val="eu-ES"/>
              </w:rPr>
            </w:pPr>
          </w:p>
        </w:tc>
        <w:tc>
          <w:tcPr>
            <w:tcW w:w="1134" w:type="dxa"/>
            <w:shd w:val="clear" w:color="auto" w:fill="auto"/>
          </w:tcPr>
          <w:p w14:paraId="7DD56184" w14:textId="72B5D04F"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7E0B0347"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0789C497" w14:textId="61E3941C"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525C6BA2" w14:textId="77777777" w:rsidTr="00D75174">
        <w:tc>
          <w:tcPr>
            <w:tcW w:w="1277" w:type="dxa"/>
            <w:shd w:val="clear" w:color="auto" w:fill="auto"/>
          </w:tcPr>
          <w:p w14:paraId="127F73F8" w14:textId="07BA77E6" w:rsidR="00682DD2" w:rsidRPr="000E552D" w:rsidRDefault="00682DD2" w:rsidP="00D75174">
            <w:pPr>
              <w:pStyle w:val="Textosinformato"/>
              <w:spacing w:line="276" w:lineRule="auto"/>
              <w:jc w:val="both"/>
              <w:rPr>
                <w:rFonts w:ascii="Calibri" w:hAnsi="Calibri" w:cs="Calibri"/>
                <w:sz w:val="18"/>
                <w:szCs w:val="18"/>
                <w:lang w:val="eu-ES"/>
              </w:rPr>
            </w:pPr>
          </w:p>
        </w:tc>
        <w:tc>
          <w:tcPr>
            <w:tcW w:w="4677" w:type="dxa"/>
            <w:shd w:val="clear" w:color="auto" w:fill="auto"/>
          </w:tcPr>
          <w:p w14:paraId="3E909E6D" w14:textId="61AB67D0" w:rsidR="00682DD2" w:rsidRPr="00B64B56" w:rsidRDefault="00682DD2" w:rsidP="00D75174">
            <w:pPr>
              <w:pStyle w:val="Textosinformato"/>
              <w:spacing w:line="276" w:lineRule="auto"/>
              <w:ind w:left="36"/>
              <w:rPr>
                <w:rFonts w:ascii="Calibri" w:hAnsi="Calibri"/>
                <w:sz w:val="18"/>
                <w:szCs w:val="18"/>
                <w:lang w:val="eu-ES" w:eastAsia="eu-ES"/>
              </w:rPr>
            </w:pPr>
          </w:p>
        </w:tc>
        <w:tc>
          <w:tcPr>
            <w:tcW w:w="1134" w:type="dxa"/>
            <w:shd w:val="clear" w:color="auto" w:fill="auto"/>
          </w:tcPr>
          <w:p w14:paraId="4D1A9151"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0F45A27A" w14:textId="2E648768"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7D76D1D2" w14:textId="41ECA436"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20D12133" w14:textId="77777777" w:rsidTr="00D75174">
        <w:tc>
          <w:tcPr>
            <w:tcW w:w="1277" w:type="dxa"/>
            <w:shd w:val="clear" w:color="auto" w:fill="auto"/>
          </w:tcPr>
          <w:p w14:paraId="3E9A19EA" w14:textId="71F7A4AF"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38E10DB6" w14:textId="675639E3" w:rsidR="00682DD2" w:rsidRPr="000E552D" w:rsidRDefault="00682DD2" w:rsidP="00D75174">
            <w:pPr>
              <w:pStyle w:val="Textosinformato"/>
              <w:spacing w:line="276" w:lineRule="auto"/>
              <w:ind w:left="36"/>
              <w:rPr>
                <w:rFonts w:ascii="Calibri" w:hAnsi="Calibri" w:cs="Calibri"/>
                <w:sz w:val="18"/>
                <w:szCs w:val="18"/>
                <w:lang w:val="eu-ES"/>
              </w:rPr>
            </w:pPr>
          </w:p>
        </w:tc>
        <w:tc>
          <w:tcPr>
            <w:tcW w:w="1134" w:type="dxa"/>
            <w:shd w:val="clear" w:color="auto" w:fill="auto"/>
          </w:tcPr>
          <w:p w14:paraId="2CD7C195"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C2A2906" w14:textId="7F8D35CF"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2874B85A" w14:textId="17966429"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1ACF4822" w14:textId="77777777" w:rsidTr="00D75174">
        <w:tc>
          <w:tcPr>
            <w:tcW w:w="1277" w:type="dxa"/>
            <w:shd w:val="clear" w:color="auto" w:fill="auto"/>
          </w:tcPr>
          <w:p w14:paraId="11F36677" w14:textId="06C7F4EB"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41AE9AE7" w14:textId="09907AE9"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6279682F"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669EABDD" w14:textId="75F9C1E6"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7034207D" w14:textId="4475CB01"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4066A553" w14:textId="77777777" w:rsidTr="00D75174">
        <w:tc>
          <w:tcPr>
            <w:tcW w:w="1277" w:type="dxa"/>
            <w:shd w:val="clear" w:color="auto" w:fill="auto"/>
          </w:tcPr>
          <w:p w14:paraId="1D0F0969" w14:textId="3EC1A89F"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64E8B871" w14:textId="5C4E312E"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4EF8A2D6" w14:textId="18D27138"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338BD923"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1715F50D" w14:textId="400B9EA8"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5A2B085D" w14:textId="77777777" w:rsidTr="00D75174">
        <w:tc>
          <w:tcPr>
            <w:tcW w:w="1277" w:type="dxa"/>
            <w:shd w:val="clear" w:color="auto" w:fill="auto"/>
          </w:tcPr>
          <w:p w14:paraId="3CE1446F" w14:textId="376362FC"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290B23A7" w14:textId="65DBAC07"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2B638287" w14:textId="01BDB52A"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23934C1D"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64DBAA8E" w14:textId="266EBFB8"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4BA943ED" w14:textId="77777777" w:rsidTr="00D75174">
        <w:tc>
          <w:tcPr>
            <w:tcW w:w="1277" w:type="dxa"/>
            <w:shd w:val="clear" w:color="auto" w:fill="auto"/>
          </w:tcPr>
          <w:p w14:paraId="3FECBE83" w14:textId="2BD7F7FC"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7855828D" w14:textId="17943593"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037E48B2"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1EB796AE" w14:textId="7942ED3D"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041C45AA" w14:textId="7AD9313D"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413FE7FE" w14:textId="77777777" w:rsidTr="00D75174">
        <w:tc>
          <w:tcPr>
            <w:tcW w:w="1277" w:type="dxa"/>
            <w:shd w:val="clear" w:color="auto" w:fill="auto"/>
          </w:tcPr>
          <w:p w14:paraId="379FCBA4" w14:textId="7DF4B933"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085425AD" w14:textId="691FA473"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1F36222F" w14:textId="22EFEB39"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7ACA31B9"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39E27F71" w14:textId="17513F23"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37FA295A" w14:textId="77777777" w:rsidTr="00D75174">
        <w:tc>
          <w:tcPr>
            <w:tcW w:w="1277" w:type="dxa"/>
            <w:shd w:val="clear" w:color="auto" w:fill="auto"/>
          </w:tcPr>
          <w:p w14:paraId="4BB3E239" w14:textId="774D2B38"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4EFA9493" w14:textId="53B8E59A"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7E22AC82"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1340E0A7" w14:textId="183F695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3AF73006" w14:textId="3071C92C"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0EA7FAFE" w14:textId="77777777" w:rsidTr="00D75174">
        <w:tc>
          <w:tcPr>
            <w:tcW w:w="1277" w:type="dxa"/>
            <w:shd w:val="clear" w:color="auto" w:fill="auto"/>
          </w:tcPr>
          <w:p w14:paraId="13112D00" w14:textId="6F98F70C"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14F82189" w14:textId="59E2DF2F"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0E2B31A8" w14:textId="57BBC78A"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2A1CA5F1"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2816D2F6" w14:textId="66800139"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1004E99B" w14:textId="77777777" w:rsidTr="00D75174">
        <w:tc>
          <w:tcPr>
            <w:tcW w:w="1277" w:type="dxa"/>
            <w:shd w:val="clear" w:color="auto" w:fill="auto"/>
          </w:tcPr>
          <w:p w14:paraId="5D548AA9" w14:textId="5EA2BB6C"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0F584B91" w14:textId="316DDC21"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4957A8CE" w14:textId="753FF383"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42F3CA57"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1DA64DD7" w14:textId="5A4A738E"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69DDB525" w14:textId="77777777" w:rsidTr="00D75174">
        <w:tc>
          <w:tcPr>
            <w:tcW w:w="1277" w:type="dxa"/>
            <w:shd w:val="clear" w:color="auto" w:fill="auto"/>
          </w:tcPr>
          <w:p w14:paraId="27829123" w14:textId="5DCB107C"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5706BD89" w14:textId="61037C79" w:rsidR="00682DD2" w:rsidRPr="000E552D" w:rsidRDefault="00682DD2" w:rsidP="00D75174">
            <w:pPr>
              <w:pStyle w:val="Textosinformato"/>
              <w:spacing w:line="276" w:lineRule="auto"/>
              <w:ind w:left="40"/>
              <w:rPr>
                <w:rFonts w:ascii="Calibri" w:hAnsi="Calibri" w:cs="Calibri"/>
                <w:sz w:val="18"/>
                <w:szCs w:val="18"/>
                <w:lang w:val="eu-ES"/>
              </w:rPr>
            </w:pPr>
          </w:p>
        </w:tc>
        <w:tc>
          <w:tcPr>
            <w:tcW w:w="1134" w:type="dxa"/>
            <w:shd w:val="clear" w:color="auto" w:fill="auto"/>
          </w:tcPr>
          <w:p w14:paraId="38A21819"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3D833D11" w14:textId="3DAE4114"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6ECA81AD" w14:textId="23FD0B7B"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6E6288D3" w14:textId="77777777" w:rsidTr="00D75174">
        <w:tc>
          <w:tcPr>
            <w:tcW w:w="1277" w:type="dxa"/>
            <w:shd w:val="clear" w:color="auto" w:fill="auto"/>
          </w:tcPr>
          <w:p w14:paraId="797B2A79" w14:textId="639A570C"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05196297" w14:textId="44F41A1B" w:rsidR="00682DD2" w:rsidRPr="000E552D" w:rsidRDefault="00682DD2" w:rsidP="00D75174">
            <w:pPr>
              <w:pStyle w:val="Textosinformato"/>
              <w:spacing w:line="276" w:lineRule="auto"/>
              <w:ind w:left="40"/>
              <w:rPr>
                <w:rFonts w:ascii="Calibri" w:hAnsi="Calibri"/>
                <w:sz w:val="18"/>
                <w:szCs w:val="18"/>
                <w:lang w:val="eu-ES" w:eastAsia="eu-ES"/>
              </w:rPr>
            </w:pPr>
          </w:p>
        </w:tc>
        <w:tc>
          <w:tcPr>
            <w:tcW w:w="1134" w:type="dxa"/>
            <w:shd w:val="clear" w:color="auto" w:fill="auto"/>
          </w:tcPr>
          <w:p w14:paraId="39E7ED6F"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118C861B" w14:textId="241B435D"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570177EC" w14:textId="52445FC7"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492741A0" w14:textId="77777777" w:rsidTr="00D75174">
        <w:tc>
          <w:tcPr>
            <w:tcW w:w="1277" w:type="dxa"/>
            <w:shd w:val="clear" w:color="auto" w:fill="auto"/>
          </w:tcPr>
          <w:p w14:paraId="5527FCAA" w14:textId="2D52EC45"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7A14E2E4" w14:textId="481A2038" w:rsidR="00682DD2" w:rsidRPr="000E552D" w:rsidRDefault="00682DD2" w:rsidP="00D75174">
            <w:pPr>
              <w:pStyle w:val="Textosinformato"/>
              <w:spacing w:line="276" w:lineRule="auto"/>
              <w:ind w:left="40"/>
              <w:rPr>
                <w:rFonts w:ascii="Calibri" w:hAnsi="Calibri"/>
                <w:sz w:val="18"/>
                <w:szCs w:val="18"/>
                <w:lang w:val="eu-ES" w:eastAsia="eu-ES"/>
              </w:rPr>
            </w:pPr>
          </w:p>
        </w:tc>
        <w:tc>
          <w:tcPr>
            <w:tcW w:w="1134" w:type="dxa"/>
            <w:shd w:val="clear" w:color="auto" w:fill="auto"/>
          </w:tcPr>
          <w:p w14:paraId="0E513C91"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5D8D4457" w14:textId="2D5F9D16"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0F83AA41" w14:textId="330A4E03"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0D474FE5" w14:textId="77777777" w:rsidTr="00D75174">
        <w:tc>
          <w:tcPr>
            <w:tcW w:w="1277" w:type="dxa"/>
            <w:shd w:val="clear" w:color="auto" w:fill="auto"/>
          </w:tcPr>
          <w:p w14:paraId="020D71F1" w14:textId="1BDEC571"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58D8E3B8" w14:textId="372830A4" w:rsidR="00682DD2" w:rsidRPr="000E552D" w:rsidRDefault="00682DD2" w:rsidP="00D75174">
            <w:pPr>
              <w:pStyle w:val="Textosinformato"/>
              <w:spacing w:line="276" w:lineRule="auto"/>
              <w:ind w:left="40"/>
              <w:rPr>
                <w:rFonts w:ascii="Calibri" w:hAnsi="Calibri"/>
                <w:sz w:val="18"/>
                <w:szCs w:val="18"/>
                <w:lang w:val="eu-ES" w:eastAsia="eu-ES"/>
              </w:rPr>
            </w:pPr>
          </w:p>
        </w:tc>
        <w:tc>
          <w:tcPr>
            <w:tcW w:w="1134" w:type="dxa"/>
            <w:shd w:val="clear" w:color="auto" w:fill="auto"/>
          </w:tcPr>
          <w:p w14:paraId="13A4FA64" w14:textId="45B47639"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3B269210"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51BE5171" w14:textId="613EEA6E"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466B6B00" w14:textId="77777777" w:rsidTr="00D75174">
        <w:tc>
          <w:tcPr>
            <w:tcW w:w="1277" w:type="dxa"/>
            <w:shd w:val="clear" w:color="auto" w:fill="auto"/>
          </w:tcPr>
          <w:p w14:paraId="03D0B0A1" w14:textId="2E2FE9FA"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7814B8F2" w14:textId="624FE5CE" w:rsidR="00682DD2" w:rsidRPr="000E552D" w:rsidRDefault="00682DD2" w:rsidP="00D75174">
            <w:pPr>
              <w:pStyle w:val="Textosinformato"/>
              <w:spacing w:line="276" w:lineRule="auto"/>
              <w:ind w:left="40"/>
              <w:rPr>
                <w:rFonts w:ascii="Calibri" w:hAnsi="Calibri"/>
                <w:sz w:val="18"/>
                <w:szCs w:val="18"/>
                <w:lang w:val="eu-ES" w:eastAsia="eu-ES"/>
              </w:rPr>
            </w:pPr>
          </w:p>
        </w:tc>
        <w:tc>
          <w:tcPr>
            <w:tcW w:w="1134" w:type="dxa"/>
            <w:shd w:val="clear" w:color="auto" w:fill="auto"/>
          </w:tcPr>
          <w:p w14:paraId="4E081F6A"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28A9F6F5" w14:textId="331907E0"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1B73D97E" w14:textId="4C494CED" w:rsidR="00682DD2" w:rsidRPr="000E552D" w:rsidRDefault="00682DD2" w:rsidP="00D75174">
            <w:pPr>
              <w:pStyle w:val="Textosinformato"/>
              <w:spacing w:line="276" w:lineRule="auto"/>
              <w:ind w:left="-284"/>
              <w:jc w:val="right"/>
              <w:rPr>
                <w:rFonts w:ascii="Calibri" w:hAnsi="Calibri" w:cs="Calibri"/>
                <w:sz w:val="18"/>
                <w:szCs w:val="18"/>
                <w:lang w:val="eu-ES"/>
              </w:rPr>
            </w:pPr>
          </w:p>
        </w:tc>
      </w:tr>
      <w:tr w:rsidR="00682DD2" w:rsidRPr="000E552D" w14:paraId="54B3EA0A" w14:textId="77777777" w:rsidTr="00D75174">
        <w:trPr>
          <w:trHeight w:val="88"/>
        </w:trPr>
        <w:tc>
          <w:tcPr>
            <w:tcW w:w="1277" w:type="dxa"/>
            <w:shd w:val="clear" w:color="auto" w:fill="auto"/>
          </w:tcPr>
          <w:p w14:paraId="21F4A9A1" w14:textId="7B1CED5B" w:rsidR="00682DD2" w:rsidRPr="000E552D" w:rsidRDefault="00682DD2" w:rsidP="00D75174">
            <w:pPr>
              <w:pStyle w:val="Textosinformato"/>
              <w:spacing w:line="276" w:lineRule="auto"/>
              <w:ind w:left="38"/>
              <w:jc w:val="both"/>
              <w:rPr>
                <w:rFonts w:ascii="Calibri" w:hAnsi="Calibri" w:cs="Calibri"/>
                <w:sz w:val="18"/>
                <w:szCs w:val="18"/>
                <w:lang w:val="eu-ES"/>
              </w:rPr>
            </w:pPr>
          </w:p>
        </w:tc>
        <w:tc>
          <w:tcPr>
            <w:tcW w:w="4677" w:type="dxa"/>
            <w:shd w:val="clear" w:color="auto" w:fill="auto"/>
          </w:tcPr>
          <w:p w14:paraId="421C5C08" w14:textId="6E7434DD" w:rsidR="00682DD2" w:rsidRPr="000E552D" w:rsidRDefault="00682DD2" w:rsidP="00D75174">
            <w:pPr>
              <w:pStyle w:val="Textosinformato"/>
              <w:spacing w:line="276" w:lineRule="auto"/>
              <w:ind w:left="40"/>
              <w:rPr>
                <w:rFonts w:ascii="Calibri" w:hAnsi="Calibri"/>
                <w:sz w:val="18"/>
                <w:szCs w:val="18"/>
                <w:lang w:val="eu-ES" w:eastAsia="eu-ES"/>
              </w:rPr>
            </w:pPr>
          </w:p>
        </w:tc>
        <w:tc>
          <w:tcPr>
            <w:tcW w:w="1134" w:type="dxa"/>
            <w:shd w:val="clear" w:color="auto" w:fill="auto"/>
          </w:tcPr>
          <w:p w14:paraId="550370E0" w14:textId="77777777"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1276" w:type="dxa"/>
            <w:shd w:val="clear" w:color="auto" w:fill="auto"/>
          </w:tcPr>
          <w:p w14:paraId="000E36A4" w14:textId="6B246644" w:rsidR="00682DD2" w:rsidRPr="000E552D" w:rsidRDefault="00682DD2" w:rsidP="00D75174">
            <w:pPr>
              <w:pStyle w:val="Textosinformato"/>
              <w:spacing w:line="276" w:lineRule="auto"/>
              <w:ind w:left="-284"/>
              <w:jc w:val="right"/>
              <w:rPr>
                <w:rFonts w:ascii="Calibri" w:hAnsi="Calibri" w:cs="Calibri"/>
                <w:sz w:val="18"/>
                <w:szCs w:val="18"/>
                <w:lang w:val="eu-ES"/>
              </w:rPr>
            </w:pPr>
          </w:p>
        </w:tc>
        <w:tc>
          <w:tcPr>
            <w:tcW w:w="851" w:type="dxa"/>
            <w:shd w:val="clear" w:color="auto" w:fill="auto"/>
          </w:tcPr>
          <w:p w14:paraId="3C52EF52" w14:textId="7F2FE300" w:rsidR="00682DD2" w:rsidRPr="000E552D" w:rsidRDefault="00682DD2" w:rsidP="00D75174">
            <w:pPr>
              <w:pStyle w:val="Textosinformato"/>
              <w:spacing w:line="276" w:lineRule="auto"/>
              <w:ind w:left="-284"/>
              <w:jc w:val="right"/>
              <w:rPr>
                <w:rFonts w:ascii="Calibri" w:hAnsi="Calibri" w:cs="Calibri"/>
                <w:sz w:val="18"/>
                <w:szCs w:val="18"/>
                <w:lang w:val="eu-ES"/>
              </w:rPr>
            </w:pPr>
          </w:p>
        </w:tc>
      </w:tr>
    </w:tbl>
    <w:p w14:paraId="29E25570" w14:textId="3D2704CC" w:rsidR="00D81C95" w:rsidRPr="009C1D44" w:rsidRDefault="00D81C95" w:rsidP="009C1D44">
      <w:pPr>
        <w:shd w:val="clear" w:color="auto" w:fill="FFFFFF" w:themeFill="background1"/>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br/>
      </w:r>
      <w:r w:rsidR="00682DD2">
        <w:rPr>
          <w:rFonts w:eastAsia="Times New Roman" w:cstheme="minorHAnsi"/>
          <w:b/>
          <w:color w:val="212529"/>
          <w:lang w:val="eu-ES" w:eastAsia="es-ES"/>
        </w:rPr>
        <w:t>6</w:t>
      </w:r>
      <w:r w:rsidRPr="009C1D44">
        <w:rPr>
          <w:rFonts w:eastAsia="Times New Roman" w:cstheme="minorHAnsi"/>
          <w:b/>
          <w:color w:val="212529"/>
          <w:lang w:val="eu-ES" w:eastAsia="es-ES"/>
        </w:rPr>
        <w:t>. KASU PRAKTIKOA. KREDITU-TITULUAK DESKONTATZEA</w:t>
      </w:r>
    </w:p>
    <w:p w14:paraId="6AF4707E" w14:textId="77777777" w:rsidR="009B00D8" w:rsidRPr="009C1D44" w:rsidRDefault="00D81C95" w:rsidP="00D81C95">
      <w:pPr>
        <w:shd w:val="clear" w:color="auto" w:fill="FFFFFF" w:themeFill="background1"/>
        <w:ind w:left="-426" w:right="-994"/>
        <w:jc w:val="both"/>
        <w:rPr>
          <w:rFonts w:eastAsia="Times New Roman" w:cstheme="minorHAnsi"/>
          <w:color w:val="212529"/>
          <w:lang w:val="eu-ES" w:eastAsia="es-ES"/>
        </w:rPr>
      </w:pPr>
      <w:proofErr w:type="spellStart"/>
      <w:r w:rsidRPr="009C1D44">
        <w:rPr>
          <w:rFonts w:eastAsia="Times New Roman" w:cstheme="minorHAnsi"/>
          <w:color w:val="212529"/>
          <w:lang w:val="eu-ES" w:eastAsia="es-ES"/>
        </w:rPr>
        <w:t>Canarias</w:t>
      </w:r>
      <w:proofErr w:type="spellEnd"/>
      <w:r w:rsidRPr="009C1D44">
        <w:rPr>
          <w:rFonts w:eastAsia="Times New Roman" w:cstheme="minorHAnsi"/>
          <w:color w:val="212529"/>
          <w:lang w:val="eu-ES" w:eastAsia="es-ES"/>
        </w:rPr>
        <w:t xml:space="preserve"> Jeans enpresak deskontu-poliza bat du kontratatuta Fuerteventura Bankuarekin, baldintza hauekin: </w:t>
      </w:r>
    </w:p>
    <w:p w14:paraId="3E8C8490" w14:textId="77777777" w:rsidR="009B00D8" w:rsidRPr="009C1D44" w:rsidRDefault="009B00D8" w:rsidP="009B00D8">
      <w:pPr>
        <w:pStyle w:val="Prrafodelista"/>
        <w:numPr>
          <w:ilvl w:val="0"/>
          <w:numId w:val="1"/>
        </w:numPr>
        <w:shd w:val="clear" w:color="auto" w:fill="FFFFFF" w:themeFill="background1"/>
        <w:ind w:right="-994"/>
        <w:jc w:val="both"/>
        <w:rPr>
          <w:rFonts w:eastAsia="Times New Roman" w:cstheme="minorHAnsi"/>
          <w:color w:val="212529"/>
          <w:lang w:val="eu-ES" w:eastAsia="es-ES"/>
        </w:rPr>
      </w:pPr>
      <w:r w:rsidRPr="009C1D44">
        <w:rPr>
          <w:rFonts w:eastAsia="Times New Roman" w:cstheme="minorHAnsi"/>
          <w:color w:val="212529"/>
          <w:lang w:val="eu-ES" w:eastAsia="es-ES"/>
        </w:rPr>
        <w:t>D</w:t>
      </w:r>
      <w:r w:rsidR="00D81C95" w:rsidRPr="009C1D44">
        <w:rPr>
          <w:rFonts w:eastAsia="Times New Roman" w:cstheme="minorHAnsi"/>
          <w:color w:val="212529"/>
          <w:lang w:val="eu-ES" w:eastAsia="es-ES"/>
        </w:rPr>
        <w:t>eskontuaren gehieneko zenbatekoa: 10.000 €</w:t>
      </w:r>
    </w:p>
    <w:p w14:paraId="2FC66CA5" w14:textId="77777777" w:rsidR="009B00D8" w:rsidRPr="009C1D44" w:rsidRDefault="009B00D8" w:rsidP="009B00D8">
      <w:pPr>
        <w:pStyle w:val="Prrafodelista"/>
        <w:numPr>
          <w:ilvl w:val="0"/>
          <w:numId w:val="1"/>
        </w:numPr>
        <w:shd w:val="clear" w:color="auto" w:fill="FFFFFF" w:themeFill="background1"/>
        <w:ind w:right="-994"/>
        <w:jc w:val="both"/>
        <w:rPr>
          <w:rFonts w:eastAsia="Times New Roman" w:cstheme="minorHAnsi"/>
          <w:color w:val="212529"/>
          <w:lang w:val="eu-ES" w:eastAsia="es-ES"/>
        </w:rPr>
      </w:pPr>
      <w:r w:rsidRPr="009C1D44">
        <w:rPr>
          <w:rFonts w:eastAsia="Times New Roman" w:cstheme="minorHAnsi"/>
          <w:color w:val="212529"/>
          <w:lang w:val="eu-ES" w:eastAsia="es-ES"/>
        </w:rPr>
        <w:t>D</w:t>
      </w:r>
      <w:r w:rsidR="00D81C95" w:rsidRPr="009C1D44">
        <w:rPr>
          <w:rFonts w:eastAsia="Times New Roman" w:cstheme="minorHAnsi"/>
          <w:color w:val="212529"/>
          <w:lang w:val="eu-ES" w:eastAsia="es-ES"/>
        </w:rPr>
        <w:t>eskontu</w:t>
      </w:r>
      <w:r w:rsidRPr="009C1D44">
        <w:rPr>
          <w:rFonts w:eastAsia="Times New Roman" w:cstheme="minorHAnsi"/>
          <w:color w:val="212529"/>
          <w:lang w:val="eu-ES" w:eastAsia="es-ES"/>
        </w:rPr>
        <w:t>aren gehieneko denbora: 90 egun</w:t>
      </w:r>
    </w:p>
    <w:p w14:paraId="6A42B1BB" w14:textId="77777777" w:rsidR="009B00D8" w:rsidRPr="009C1D44" w:rsidRDefault="009B00D8" w:rsidP="009B00D8">
      <w:pPr>
        <w:pStyle w:val="Prrafodelista"/>
        <w:numPr>
          <w:ilvl w:val="0"/>
          <w:numId w:val="1"/>
        </w:numPr>
        <w:shd w:val="clear" w:color="auto" w:fill="FFFFFF" w:themeFill="background1"/>
        <w:ind w:right="-994"/>
        <w:jc w:val="both"/>
        <w:rPr>
          <w:rFonts w:eastAsia="Times New Roman" w:cstheme="minorHAnsi"/>
          <w:color w:val="212529"/>
          <w:lang w:val="eu-ES" w:eastAsia="es-ES"/>
        </w:rPr>
      </w:pPr>
      <w:r w:rsidRPr="009C1D44">
        <w:rPr>
          <w:rFonts w:eastAsia="Times New Roman" w:cstheme="minorHAnsi"/>
          <w:color w:val="212529"/>
          <w:lang w:val="eu-ES" w:eastAsia="es-ES"/>
        </w:rPr>
        <w:t>D</w:t>
      </w:r>
      <w:r w:rsidR="00D81C95" w:rsidRPr="009C1D44">
        <w:rPr>
          <w:rFonts w:eastAsia="Times New Roman" w:cstheme="minorHAnsi"/>
          <w:color w:val="212529"/>
          <w:lang w:val="eu-ES" w:eastAsia="es-ES"/>
        </w:rPr>
        <w:t>eskontatzeko gutxieneko egunak: 15 egun.</w:t>
      </w:r>
    </w:p>
    <w:tbl>
      <w:tblPr>
        <w:tblpPr w:leftFromText="141" w:rightFromText="141" w:vertAnchor="text" w:horzAnchor="page" w:tblpX="6037" w:tblpY="371"/>
        <w:tblW w:w="53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5"/>
        <w:gridCol w:w="1530"/>
        <w:gridCol w:w="2511"/>
      </w:tblGrid>
      <w:tr w:rsidR="009B00D8" w:rsidRPr="009C1D44" w14:paraId="7D880E02" w14:textId="77777777" w:rsidTr="009B00D8">
        <w:trPr>
          <w:tblCellSpacing w:w="15" w:type="dxa"/>
        </w:trPr>
        <w:tc>
          <w:tcPr>
            <w:tcW w:w="1230" w:type="dxa"/>
            <w:shd w:val="clear" w:color="auto" w:fill="0A223D"/>
            <w:tcMar>
              <w:top w:w="0" w:type="dxa"/>
              <w:left w:w="80" w:type="dxa"/>
              <w:bottom w:w="0" w:type="dxa"/>
              <w:right w:w="80" w:type="dxa"/>
            </w:tcMar>
            <w:vAlign w:val="center"/>
            <w:hideMark/>
          </w:tcPr>
          <w:p w14:paraId="1BA95131" w14:textId="77777777" w:rsidR="009B00D8" w:rsidRPr="009C1D44" w:rsidRDefault="009B00D8" w:rsidP="009B00D8">
            <w:pPr>
              <w:pStyle w:val="tablastabencabezado"/>
              <w:spacing w:before="150" w:beforeAutospacing="0" w:after="150" w:afterAutospacing="0"/>
              <w:ind w:left="236" w:right="-710"/>
              <w:rPr>
                <w:rFonts w:asciiTheme="minorHAnsi" w:hAnsiTheme="minorHAnsi" w:cstheme="minorHAnsi"/>
                <w:color w:val="FFFFFF" w:themeColor="background1"/>
                <w:sz w:val="22"/>
                <w:szCs w:val="22"/>
                <w:lang w:val="eu-ES"/>
              </w:rPr>
            </w:pPr>
            <w:r w:rsidRPr="009C1D44">
              <w:rPr>
                <w:rFonts w:asciiTheme="minorHAnsi" w:hAnsiTheme="minorHAnsi" w:cstheme="minorHAnsi"/>
                <w:color w:val="FFFFFF" w:themeColor="background1"/>
                <w:sz w:val="22"/>
                <w:szCs w:val="22"/>
                <w:lang w:val="eu-ES"/>
              </w:rPr>
              <w:lastRenderedPageBreak/>
              <w:t>Letra</w:t>
            </w:r>
          </w:p>
        </w:tc>
        <w:tc>
          <w:tcPr>
            <w:tcW w:w="1500" w:type="dxa"/>
            <w:shd w:val="clear" w:color="auto" w:fill="0A223D"/>
            <w:tcMar>
              <w:top w:w="0" w:type="dxa"/>
              <w:left w:w="80" w:type="dxa"/>
              <w:bottom w:w="0" w:type="dxa"/>
              <w:right w:w="80" w:type="dxa"/>
            </w:tcMar>
            <w:vAlign w:val="center"/>
            <w:hideMark/>
          </w:tcPr>
          <w:p w14:paraId="499C7AC0" w14:textId="77777777" w:rsidR="009B00D8" w:rsidRPr="009C1D44" w:rsidRDefault="009B00D8" w:rsidP="009B00D8">
            <w:pPr>
              <w:pStyle w:val="tablastabencabezado"/>
              <w:spacing w:before="150" w:beforeAutospacing="0" w:after="150" w:afterAutospacing="0"/>
              <w:ind w:left="236" w:right="-710"/>
              <w:rPr>
                <w:rFonts w:asciiTheme="minorHAnsi" w:hAnsiTheme="minorHAnsi" w:cstheme="minorHAnsi"/>
                <w:color w:val="FFFFFF" w:themeColor="background1"/>
                <w:sz w:val="22"/>
                <w:szCs w:val="22"/>
                <w:lang w:val="eu-ES"/>
              </w:rPr>
            </w:pPr>
            <w:r w:rsidRPr="009C1D44">
              <w:rPr>
                <w:rFonts w:asciiTheme="minorHAnsi" w:hAnsiTheme="minorHAnsi" w:cstheme="minorHAnsi"/>
                <w:color w:val="FFFFFF" w:themeColor="background1"/>
                <w:sz w:val="22"/>
                <w:szCs w:val="22"/>
                <w:lang w:val="eu-ES"/>
              </w:rPr>
              <w:t>Zenbatekoa</w:t>
            </w:r>
          </w:p>
        </w:tc>
        <w:tc>
          <w:tcPr>
            <w:tcW w:w="2466" w:type="dxa"/>
            <w:shd w:val="clear" w:color="auto" w:fill="0A223D"/>
            <w:tcMar>
              <w:top w:w="0" w:type="dxa"/>
              <w:left w:w="80" w:type="dxa"/>
              <w:bottom w:w="0" w:type="dxa"/>
              <w:right w:w="80" w:type="dxa"/>
            </w:tcMar>
            <w:vAlign w:val="center"/>
            <w:hideMark/>
          </w:tcPr>
          <w:p w14:paraId="131DE933" w14:textId="77777777" w:rsidR="009B00D8" w:rsidRPr="009C1D44" w:rsidRDefault="009B00D8" w:rsidP="009B00D8">
            <w:pPr>
              <w:pStyle w:val="tablastabencabezado"/>
              <w:spacing w:before="150" w:beforeAutospacing="0" w:after="150" w:afterAutospacing="0"/>
              <w:ind w:left="236" w:right="-710"/>
              <w:rPr>
                <w:rFonts w:asciiTheme="minorHAnsi" w:hAnsiTheme="minorHAnsi" w:cstheme="minorHAnsi"/>
                <w:color w:val="FFFFFF" w:themeColor="background1"/>
                <w:sz w:val="22"/>
                <w:szCs w:val="22"/>
                <w:lang w:val="eu-ES"/>
              </w:rPr>
            </w:pPr>
            <w:r w:rsidRPr="009C1D44">
              <w:rPr>
                <w:rFonts w:asciiTheme="minorHAnsi" w:hAnsiTheme="minorHAnsi" w:cstheme="minorHAnsi"/>
                <w:color w:val="FFFFFF" w:themeColor="background1"/>
                <w:sz w:val="22"/>
                <w:szCs w:val="22"/>
                <w:lang w:val="eu-ES"/>
              </w:rPr>
              <w:t>Deskontu Egunak</w:t>
            </w:r>
          </w:p>
        </w:tc>
      </w:tr>
      <w:tr w:rsidR="009B00D8" w:rsidRPr="009C1D44" w14:paraId="5AAAA62A" w14:textId="77777777" w:rsidTr="009B00D8">
        <w:trPr>
          <w:tblCellSpacing w:w="15" w:type="dxa"/>
        </w:trPr>
        <w:tc>
          <w:tcPr>
            <w:tcW w:w="1230" w:type="dxa"/>
            <w:shd w:val="clear" w:color="auto" w:fill="FFFFFF"/>
            <w:tcMar>
              <w:top w:w="0" w:type="dxa"/>
              <w:left w:w="225" w:type="dxa"/>
              <w:bottom w:w="0" w:type="dxa"/>
              <w:right w:w="80" w:type="dxa"/>
            </w:tcMar>
            <w:vAlign w:val="center"/>
            <w:hideMark/>
          </w:tcPr>
          <w:p w14:paraId="678E63AD" w14:textId="77777777" w:rsidR="009B00D8" w:rsidRPr="009C1D44" w:rsidRDefault="009B00D8" w:rsidP="009B00D8">
            <w:pPr>
              <w:pStyle w:val="tablastabinterior"/>
              <w:spacing w:before="150" w:beforeAutospacing="0" w:after="150" w:afterAutospacing="0"/>
              <w:ind w:left="-426" w:right="-710"/>
              <w:jc w:val="center"/>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A</w:t>
            </w:r>
          </w:p>
        </w:tc>
        <w:tc>
          <w:tcPr>
            <w:tcW w:w="1500" w:type="dxa"/>
            <w:shd w:val="clear" w:color="auto" w:fill="FFFFFF"/>
            <w:tcMar>
              <w:top w:w="0" w:type="dxa"/>
              <w:left w:w="225" w:type="dxa"/>
              <w:bottom w:w="0" w:type="dxa"/>
              <w:right w:w="850" w:type="dxa"/>
            </w:tcMar>
            <w:vAlign w:val="center"/>
            <w:hideMark/>
          </w:tcPr>
          <w:p w14:paraId="5C92D4EA" w14:textId="77777777" w:rsidR="009B00D8" w:rsidRPr="009C1D44" w:rsidRDefault="009B00D8" w:rsidP="009B00D8">
            <w:pPr>
              <w:pStyle w:val="tablastabinterior"/>
              <w:spacing w:before="150" w:beforeAutospacing="0" w:after="150" w:afterAutospacing="0"/>
              <w:ind w:left="-426" w:right="-710"/>
              <w:jc w:val="right"/>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1.750 €</w:t>
            </w:r>
          </w:p>
        </w:tc>
        <w:tc>
          <w:tcPr>
            <w:tcW w:w="2466" w:type="dxa"/>
            <w:shd w:val="clear" w:color="auto" w:fill="FFFFFF"/>
            <w:tcMar>
              <w:top w:w="0" w:type="dxa"/>
              <w:left w:w="225" w:type="dxa"/>
              <w:bottom w:w="0" w:type="dxa"/>
              <w:right w:w="80" w:type="dxa"/>
            </w:tcMar>
            <w:vAlign w:val="center"/>
            <w:hideMark/>
          </w:tcPr>
          <w:p w14:paraId="07FEF286" w14:textId="77777777" w:rsidR="009B00D8" w:rsidRPr="009C1D44" w:rsidRDefault="009B00D8" w:rsidP="009B00D8">
            <w:pPr>
              <w:pStyle w:val="tablastabinterior"/>
              <w:spacing w:before="150" w:beforeAutospacing="0" w:after="150" w:afterAutospacing="0"/>
              <w:ind w:left="-426" w:right="-710"/>
              <w:jc w:val="center"/>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 xml:space="preserve">30 </w:t>
            </w:r>
            <w:proofErr w:type="spellStart"/>
            <w:r w:rsidRPr="009C1D44">
              <w:rPr>
                <w:rFonts w:asciiTheme="minorHAnsi" w:hAnsiTheme="minorHAnsi" w:cstheme="minorHAnsi"/>
                <w:color w:val="212529"/>
                <w:sz w:val="22"/>
                <w:szCs w:val="22"/>
                <w:lang w:val="eu-ES"/>
              </w:rPr>
              <w:t>días</w:t>
            </w:r>
            <w:proofErr w:type="spellEnd"/>
          </w:p>
        </w:tc>
      </w:tr>
      <w:tr w:rsidR="009B00D8" w:rsidRPr="009C1D44" w14:paraId="47D73E51" w14:textId="77777777" w:rsidTr="009B00D8">
        <w:trPr>
          <w:tblCellSpacing w:w="15" w:type="dxa"/>
        </w:trPr>
        <w:tc>
          <w:tcPr>
            <w:tcW w:w="1230" w:type="dxa"/>
            <w:shd w:val="clear" w:color="auto" w:fill="FFFFFF"/>
            <w:tcMar>
              <w:top w:w="0" w:type="dxa"/>
              <w:left w:w="225" w:type="dxa"/>
              <w:bottom w:w="0" w:type="dxa"/>
              <w:right w:w="80" w:type="dxa"/>
            </w:tcMar>
            <w:vAlign w:val="center"/>
            <w:hideMark/>
          </w:tcPr>
          <w:p w14:paraId="5FB58EE5" w14:textId="77777777" w:rsidR="009B00D8" w:rsidRPr="009C1D44" w:rsidRDefault="009B00D8" w:rsidP="009B00D8">
            <w:pPr>
              <w:pStyle w:val="tablastabinterior"/>
              <w:spacing w:before="150" w:beforeAutospacing="0" w:after="150" w:afterAutospacing="0"/>
              <w:ind w:left="-426" w:right="-710"/>
              <w:jc w:val="center"/>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B</w:t>
            </w:r>
          </w:p>
        </w:tc>
        <w:tc>
          <w:tcPr>
            <w:tcW w:w="1500" w:type="dxa"/>
            <w:shd w:val="clear" w:color="auto" w:fill="FFFFFF"/>
            <w:tcMar>
              <w:top w:w="0" w:type="dxa"/>
              <w:left w:w="225" w:type="dxa"/>
              <w:bottom w:w="0" w:type="dxa"/>
              <w:right w:w="850" w:type="dxa"/>
            </w:tcMar>
            <w:vAlign w:val="center"/>
            <w:hideMark/>
          </w:tcPr>
          <w:p w14:paraId="5337C7C6" w14:textId="77777777" w:rsidR="009B00D8" w:rsidRPr="009C1D44" w:rsidRDefault="009B00D8" w:rsidP="009B00D8">
            <w:pPr>
              <w:pStyle w:val="tablastabinterior"/>
              <w:spacing w:before="150" w:beforeAutospacing="0" w:after="150" w:afterAutospacing="0"/>
              <w:ind w:left="-426" w:right="-710"/>
              <w:jc w:val="right"/>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2.120 €</w:t>
            </w:r>
          </w:p>
        </w:tc>
        <w:tc>
          <w:tcPr>
            <w:tcW w:w="2466" w:type="dxa"/>
            <w:shd w:val="clear" w:color="auto" w:fill="FFFFFF"/>
            <w:tcMar>
              <w:top w:w="0" w:type="dxa"/>
              <w:left w:w="225" w:type="dxa"/>
              <w:bottom w:w="0" w:type="dxa"/>
              <w:right w:w="80" w:type="dxa"/>
            </w:tcMar>
            <w:vAlign w:val="center"/>
            <w:hideMark/>
          </w:tcPr>
          <w:p w14:paraId="1DF7D5F1" w14:textId="77777777" w:rsidR="009B00D8" w:rsidRPr="009C1D44" w:rsidRDefault="009B00D8" w:rsidP="009B00D8">
            <w:pPr>
              <w:pStyle w:val="tablastabinterior"/>
              <w:spacing w:before="150" w:beforeAutospacing="0" w:after="150" w:afterAutospacing="0"/>
              <w:ind w:left="-426" w:right="-710"/>
              <w:jc w:val="center"/>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 xml:space="preserve">60 </w:t>
            </w:r>
            <w:proofErr w:type="spellStart"/>
            <w:r w:rsidRPr="009C1D44">
              <w:rPr>
                <w:rFonts w:asciiTheme="minorHAnsi" w:hAnsiTheme="minorHAnsi" w:cstheme="minorHAnsi"/>
                <w:color w:val="212529"/>
                <w:sz w:val="22"/>
                <w:szCs w:val="22"/>
                <w:lang w:val="eu-ES"/>
              </w:rPr>
              <w:t>días</w:t>
            </w:r>
            <w:proofErr w:type="spellEnd"/>
          </w:p>
        </w:tc>
      </w:tr>
      <w:tr w:rsidR="009B00D8" w:rsidRPr="009C1D44" w14:paraId="078EEFEF" w14:textId="77777777" w:rsidTr="009B00D8">
        <w:trPr>
          <w:tblCellSpacing w:w="15" w:type="dxa"/>
        </w:trPr>
        <w:tc>
          <w:tcPr>
            <w:tcW w:w="1230" w:type="dxa"/>
            <w:shd w:val="clear" w:color="auto" w:fill="FFFFFF"/>
            <w:tcMar>
              <w:top w:w="0" w:type="dxa"/>
              <w:left w:w="225" w:type="dxa"/>
              <w:bottom w:w="0" w:type="dxa"/>
              <w:right w:w="80" w:type="dxa"/>
            </w:tcMar>
            <w:vAlign w:val="center"/>
            <w:hideMark/>
          </w:tcPr>
          <w:p w14:paraId="277E7302" w14:textId="77777777" w:rsidR="009B00D8" w:rsidRPr="009C1D44" w:rsidRDefault="009B00D8" w:rsidP="009B00D8">
            <w:pPr>
              <w:pStyle w:val="tablastabinterior"/>
              <w:spacing w:before="150" w:beforeAutospacing="0" w:after="150" w:afterAutospacing="0"/>
              <w:ind w:left="-426" w:right="-710"/>
              <w:jc w:val="center"/>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C</w:t>
            </w:r>
          </w:p>
        </w:tc>
        <w:tc>
          <w:tcPr>
            <w:tcW w:w="1500" w:type="dxa"/>
            <w:shd w:val="clear" w:color="auto" w:fill="FFFFFF"/>
            <w:tcMar>
              <w:top w:w="0" w:type="dxa"/>
              <w:left w:w="225" w:type="dxa"/>
              <w:bottom w:w="0" w:type="dxa"/>
              <w:right w:w="850" w:type="dxa"/>
            </w:tcMar>
            <w:vAlign w:val="center"/>
            <w:hideMark/>
          </w:tcPr>
          <w:p w14:paraId="390ED570" w14:textId="77777777" w:rsidR="009B00D8" w:rsidRPr="009C1D44" w:rsidRDefault="009B00D8" w:rsidP="009B00D8">
            <w:pPr>
              <w:pStyle w:val="tablastabinterior"/>
              <w:spacing w:before="150" w:beforeAutospacing="0" w:after="150" w:afterAutospacing="0"/>
              <w:ind w:left="-426" w:right="-710"/>
              <w:jc w:val="right"/>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960 €</w:t>
            </w:r>
          </w:p>
        </w:tc>
        <w:tc>
          <w:tcPr>
            <w:tcW w:w="2466" w:type="dxa"/>
            <w:shd w:val="clear" w:color="auto" w:fill="FFFFFF"/>
            <w:tcMar>
              <w:top w:w="0" w:type="dxa"/>
              <w:left w:w="225" w:type="dxa"/>
              <w:bottom w:w="0" w:type="dxa"/>
              <w:right w:w="80" w:type="dxa"/>
            </w:tcMar>
            <w:vAlign w:val="center"/>
            <w:hideMark/>
          </w:tcPr>
          <w:p w14:paraId="091F0EFF" w14:textId="77777777" w:rsidR="009B00D8" w:rsidRPr="009C1D44" w:rsidRDefault="009B00D8" w:rsidP="009B00D8">
            <w:pPr>
              <w:pStyle w:val="tablastabinterior"/>
              <w:spacing w:before="150" w:beforeAutospacing="0" w:after="150" w:afterAutospacing="0"/>
              <w:ind w:left="-426" w:right="-710"/>
              <w:jc w:val="center"/>
              <w:rPr>
                <w:rFonts w:asciiTheme="minorHAnsi" w:hAnsiTheme="minorHAnsi" w:cstheme="minorHAnsi"/>
                <w:color w:val="212529"/>
                <w:sz w:val="22"/>
                <w:szCs w:val="22"/>
                <w:lang w:val="eu-ES"/>
              </w:rPr>
            </w:pPr>
            <w:r w:rsidRPr="009C1D44">
              <w:rPr>
                <w:rFonts w:asciiTheme="minorHAnsi" w:hAnsiTheme="minorHAnsi" w:cstheme="minorHAnsi"/>
                <w:color w:val="212529"/>
                <w:sz w:val="22"/>
                <w:szCs w:val="22"/>
                <w:lang w:val="eu-ES"/>
              </w:rPr>
              <w:t xml:space="preserve">10 </w:t>
            </w:r>
            <w:proofErr w:type="spellStart"/>
            <w:r w:rsidRPr="009C1D44">
              <w:rPr>
                <w:rFonts w:asciiTheme="minorHAnsi" w:hAnsiTheme="minorHAnsi" w:cstheme="minorHAnsi"/>
                <w:color w:val="212529"/>
                <w:sz w:val="22"/>
                <w:szCs w:val="22"/>
                <w:lang w:val="eu-ES"/>
              </w:rPr>
              <w:t>días</w:t>
            </w:r>
            <w:proofErr w:type="spellEnd"/>
          </w:p>
        </w:tc>
      </w:tr>
    </w:tbl>
    <w:p w14:paraId="11974625" w14:textId="77777777" w:rsidR="009B00D8" w:rsidRPr="009C1D44" w:rsidRDefault="00D81C95" w:rsidP="009B00D8">
      <w:pPr>
        <w:shd w:val="clear" w:color="auto" w:fill="FFFFFF" w:themeFill="background1"/>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Gaur egun 6.500 €-ko letrak deskontatuta ditu, baina likidezia behar du</w:t>
      </w:r>
      <w:r w:rsidRPr="009C1D44">
        <w:rPr>
          <w:rFonts w:eastAsia="Times New Roman" w:cstheme="minorHAnsi"/>
          <w:color w:val="212529"/>
          <w:lang w:val="eu-ES" w:eastAsia="es-ES"/>
        </w:rPr>
        <w:br/>
        <w:t>Eta bankuan honako efektu-</w:t>
      </w:r>
      <w:r w:rsidR="009B00D8" w:rsidRPr="009C1D44">
        <w:rPr>
          <w:rFonts w:eastAsia="Times New Roman" w:cstheme="minorHAnsi"/>
          <w:color w:val="212529"/>
          <w:lang w:val="eu-ES" w:eastAsia="es-ES"/>
        </w:rPr>
        <w:t>z</w:t>
      </w:r>
      <w:r w:rsidRPr="009C1D44">
        <w:rPr>
          <w:rFonts w:eastAsia="Times New Roman" w:cstheme="minorHAnsi"/>
          <w:color w:val="212529"/>
          <w:lang w:val="eu-ES" w:eastAsia="es-ES"/>
        </w:rPr>
        <w:t>or</w:t>
      </w:r>
      <w:r w:rsidR="009B00D8" w:rsidRPr="009C1D44">
        <w:rPr>
          <w:rFonts w:eastAsia="Times New Roman" w:cstheme="minorHAnsi"/>
          <w:color w:val="212529"/>
          <w:lang w:val="eu-ES" w:eastAsia="es-ES"/>
        </w:rPr>
        <w:t>ro</w:t>
      </w:r>
      <w:r w:rsidRPr="009C1D44">
        <w:rPr>
          <w:rFonts w:eastAsia="Times New Roman" w:cstheme="minorHAnsi"/>
          <w:color w:val="212529"/>
          <w:lang w:val="eu-ES" w:eastAsia="es-ES"/>
        </w:rPr>
        <w:t xml:space="preserve"> hau aurkezt</w:t>
      </w:r>
      <w:r w:rsidR="009B00D8" w:rsidRPr="009C1D44">
        <w:rPr>
          <w:rFonts w:eastAsia="Times New Roman" w:cstheme="minorHAnsi"/>
          <w:color w:val="212529"/>
          <w:lang w:val="eu-ES" w:eastAsia="es-ES"/>
        </w:rPr>
        <w:t>u</w:t>
      </w:r>
      <w:r w:rsidRPr="009C1D44">
        <w:rPr>
          <w:rFonts w:eastAsia="Times New Roman" w:cstheme="minorHAnsi"/>
          <w:color w:val="212529"/>
          <w:lang w:val="eu-ES" w:eastAsia="es-ES"/>
        </w:rPr>
        <w:t xml:space="preserve"> du. </w:t>
      </w:r>
    </w:p>
    <w:p w14:paraId="736AB442" w14:textId="77777777" w:rsidR="00D81C95" w:rsidRPr="009C1D44" w:rsidRDefault="00D81C95" w:rsidP="009B00D8">
      <w:pPr>
        <w:shd w:val="clear" w:color="auto" w:fill="FFFFFF" w:themeFill="background1"/>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Polizaren baldintzak kontuan hartuta, efektu guztiak deskontatu ahal izango dituzu?</w:t>
      </w:r>
    </w:p>
    <w:p w14:paraId="5F92385E" w14:textId="77777777" w:rsidR="00D81C95" w:rsidRPr="00E17A3D" w:rsidRDefault="00D81C95" w:rsidP="00D81C95">
      <w:pPr>
        <w:pStyle w:val="actividadescasosprcticoscasosenunciado"/>
        <w:shd w:val="clear" w:color="auto" w:fill="FFFFFF" w:themeFill="background1"/>
        <w:spacing w:before="150" w:beforeAutospacing="0" w:after="150" w:afterAutospacing="0"/>
        <w:ind w:left="-426" w:right="-710"/>
        <w:jc w:val="both"/>
        <w:rPr>
          <w:rFonts w:asciiTheme="minorHAnsi" w:hAnsiTheme="minorHAnsi" w:cstheme="minorHAnsi"/>
          <w:color w:val="212529"/>
          <w:sz w:val="22"/>
          <w:szCs w:val="22"/>
        </w:rPr>
      </w:pPr>
    </w:p>
    <w:p w14:paraId="078959AD" w14:textId="77777777" w:rsidR="00D81C95" w:rsidRPr="004763B6" w:rsidRDefault="00D81C95" w:rsidP="00D81C95">
      <w:pPr>
        <w:pStyle w:val="actividadescasosprcticoscasosenunciado"/>
        <w:shd w:val="clear" w:color="auto" w:fill="FFFFFF"/>
        <w:spacing w:before="150" w:beforeAutospacing="0" w:after="150" w:afterAutospacing="0"/>
        <w:ind w:left="-426" w:right="-710"/>
        <w:jc w:val="both"/>
        <w:rPr>
          <w:rFonts w:asciiTheme="minorHAnsi" w:hAnsiTheme="minorHAnsi" w:cstheme="minorHAnsi"/>
          <w:color w:val="212529"/>
          <w:sz w:val="22"/>
          <w:szCs w:val="22"/>
        </w:rPr>
      </w:pPr>
    </w:p>
    <w:p w14:paraId="3B41E810" w14:textId="77777777" w:rsidR="00D81C95" w:rsidRDefault="00D81C95"/>
    <w:p w14:paraId="6A7079B6" w14:textId="77777777" w:rsidR="009C1D44" w:rsidRDefault="009C1D44"/>
    <w:p w14:paraId="77FA3B64" w14:textId="77777777" w:rsidR="009C1D44" w:rsidRDefault="009C1D44" w:rsidP="009C1D44">
      <w:pPr>
        <w:ind w:left="-426"/>
        <w:rPr>
          <w:rFonts w:eastAsia="Times New Roman" w:cstheme="minorHAnsi"/>
          <w:b/>
          <w:color w:val="212529"/>
          <w:lang w:eastAsia="es-ES"/>
        </w:rPr>
      </w:pPr>
      <w:r>
        <w:rPr>
          <w:rFonts w:eastAsia="Times New Roman" w:cstheme="minorHAnsi"/>
          <w:b/>
          <w:color w:val="212529"/>
          <w:lang w:eastAsia="es-ES"/>
        </w:rPr>
        <w:t>5</w:t>
      </w:r>
      <w:r w:rsidRPr="00D81C95">
        <w:rPr>
          <w:rFonts w:eastAsia="Times New Roman" w:cstheme="minorHAnsi"/>
          <w:b/>
          <w:color w:val="212529"/>
          <w:lang w:eastAsia="es-ES"/>
        </w:rPr>
        <w:t>. KASU PRAKTIKOA</w:t>
      </w:r>
      <w:r>
        <w:rPr>
          <w:rFonts w:eastAsia="Times New Roman" w:cstheme="minorHAnsi"/>
          <w:b/>
          <w:color w:val="212529"/>
          <w:lang w:eastAsia="es-ES"/>
        </w:rPr>
        <w:t>. BANKU ZERBITZUAK</w:t>
      </w:r>
    </w:p>
    <w:p w14:paraId="55C56A55" w14:textId="77777777" w:rsidR="009C1D44" w:rsidRDefault="009C1D44" w:rsidP="009C1D44">
      <w:pPr>
        <w:ind w:left="-426" w:right="-994"/>
        <w:jc w:val="both"/>
        <w:rPr>
          <w:rFonts w:eastAsia="Times New Roman" w:cstheme="minorHAnsi"/>
          <w:color w:val="212529"/>
          <w:lang w:val="eu-ES" w:eastAsia="es-ES"/>
        </w:rPr>
      </w:pPr>
      <w:proofErr w:type="spellStart"/>
      <w:r w:rsidRPr="009C1D44">
        <w:rPr>
          <w:rFonts w:eastAsia="Times New Roman" w:cstheme="minorHAnsi"/>
          <w:color w:val="212529"/>
          <w:lang w:val="eu-ES" w:eastAsia="es-ES"/>
        </w:rPr>
        <w:t>Canarias</w:t>
      </w:r>
      <w:proofErr w:type="spellEnd"/>
      <w:r w:rsidRPr="009C1D44">
        <w:rPr>
          <w:rFonts w:eastAsia="Times New Roman" w:cstheme="minorHAnsi"/>
          <w:color w:val="212529"/>
          <w:lang w:val="eu-ES" w:eastAsia="es-ES"/>
        </w:rPr>
        <w:t xml:space="preserve"> Jeans SL enpresak harreman komertzialak ezarri ditu enpresarekin.</w:t>
      </w:r>
      <w:r w:rsidRPr="009C1D44">
        <w:rPr>
          <w:rFonts w:eastAsia="Times New Roman" w:cstheme="minorHAnsi"/>
          <w:color w:val="212529"/>
          <w:lang w:val="eu-ES" w:eastAsia="es-ES"/>
        </w:rPr>
        <w:br/>
        <w:t xml:space="preserve">New Fashion, Londresen egoitza duena, bere produktuak saltzeko. New Fashion enpresak bere lehen eskaera egin du, baina </w:t>
      </w:r>
      <w:proofErr w:type="spellStart"/>
      <w:r w:rsidRPr="009C1D44">
        <w:rPr>
          <w:rFonts w:eastAsia="Times New Roman" w:cstheme="minorHAnsi"/>
          <w:color w:val="212529"/>
          <w:lang w:val="eu-ES" w:eastAsia="es-ES"/>
        </w:rPr>
        <w:t>Canarias</w:t>
      </w:r>
      <w:proofErr w:type="spellEnd"/>
      <w:r w:rsidRPr="009C1D44">
        <w:rPr>
          <w:rFonts w:eastAsia="Times New Roman" w:cstheme="minorHAnsi"/>
          <w:color w:val="212529"/>
          <w:lang w:val="eu-ES" w:eastAsia="es-ES"/>
        </w:rPr>
        <w:t xml:space="preserve"> Jeans enpresak faktura kobratzeko banku-bermea eskatzen dio. Zein dokumentu aurkeztu behar dio New </w:t>
      </w:r>
      <w:proofErr w:type="spellStart"/>
      <w:r w:rsidRPr="009C1D44">
        <w:rPr>
          <w:rFonts w:eastAsia="Times New Roman" w:cstheme="minorHAnsi"/>
          <w:color w:val="212529"/>
          <w:lang w:val="eu-ES" w:eastAsia="es-ES"/>
        </w:rPr>
        <w:t>Fashionek</w:t>
      </w:r>
      <w:proofErr w:type="spellEnd"/>
      <w:r w:rsidRPr="009C1D44">
        <w:rPr>
          <w:rFonts w:eastAsia="Times New Roman" w:cstheme="minorHAnsi"/>
          <w:color w:val="212529"/>
          <w:lang w:val="eu-ES" w:eastAsia="es-ES"/>
        </w:rPr>
        <w:t xml:space="preserve"> </w:t>
      </w:r>
      <w:proofErr w:type="spellStart"/>
      <w:r w:rsidRPr="009C1D44">
        <w:rPr>
          <w:rFonts w:eastAsia="Times New Roman" w:cstheme="minorHAnsi"/>
          <w:color w:val="212529"/>
          <w:lang w:val="eu-ES" w:eastAsia="es-ES"/>
        </w:rPr>
        <w:t>Canarias</w:t>
      </w:r>
      <w:proofErr w:type="spellEnd"/>
      <w:r w:rsidRPr="009C1D44">
        <w:rPr>
          <w:rFonts w:eastAsia="Times New Roman" w:cstheme="minorHAnsi"/>
          <w:color w:val="212529"/>
          <w:lang w:val="eu-ES" w:eastAsia="es-ES"/>
        </w:rPr>
        <w:t xml:space="preserve"> Jeans-i, azken horrek produktuak eman diezazkion?</w:t>
      </w:r>
    </w:p>
    <w:p w14:paraId="39891DC9" w14:textId="77777777" w:rsidR="00682DD2" w:rsidRDefault="00682DD2" w:rsidP="009C1D44">
      <w:pPr>
        <w:ind w:left="-426" w:right="-994"/>
        <w:jc w:val="both"/>
        <w:rPr>
          <w:rFonts w:eastAsia="Times New Roman" w:cstheme="minorHAnsi"/>
          <w:b/>
          <w:color w:val="212529"/>
          <w:u w:val="single"/>
          <w:lang w:val="eu-ES" w:eastAsia="es-ES"/>
        </w:rPr>
      </w:pPr>
    </w:p>
    <w:p w14:paraId="6C4DA446" w14:textId="1CEFE0A0" w:rsidR="009C1D44" w:rsidRPr="00B7343B" w:rsidRDefault="009C1D44" w:rsidP="009C1D44">
      <w:pPr>
        <w:ind w:left="-426" w:right="-994"/>
        <w:jc w:val="both"/>
        <w:rPr>
          <w:rFonts w:eastAsia="Times New Roman" w:cstheme="minorHAnsi"/>
          <w:b/>
          <w:color w:val="212529"/>
          <w:u w:val="single"/>
          <w:lang w:val="eu-ES" w:eastAsia="es-ES"/>
        </w:rPr>
      </w:pPr>
      <w:r w:rsidRPr="00B7343B">
        <w:rPr>
          <w:rFonts w:eastAsia="Times New Roman" w:cstheme="minorHAnsi"/>
          <w:b/>
          <w:color w:val="212529"/>
          <w:u w:val="single"/>
          <w:lang w:val="eu-ES" w:eastAsia="es-ES"/>
        </w:rPr>
        <w:t>EGIAZTATU ZURE IKASKUNTZA</w:t>
      </w:r>
    </w:p>
    <w:p w14:paraId="79A3FBE6"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Bankuko eta bankukoak ez diren finantza-tresna nagusiak bereizt</w:t>
      </w:r>
      <w:r>
        <w:rPr>
          <w:rFonts w:eastAsia="Times New Roman" w:cstheme="minorHAnsi"/>
          <w:color w:val="212529"/>
          <w:lang w:val="eu-ES" w:eastAsia="es-ES"/>
        </w:rPr>
        <w:t>u</w:t>
      </w:r>
      <w:r w:rsidRPr="009C1D44">
        <w:rPr>
          <w:rFonts w:eastAsia="Times New Roman" w:cstheme="minorHAnsi"/>
          <w:color w:val="212529"/>
          <w:lang w:val="eu-ES" w:eastAsia="es-ES"/>
        </w:rPr>
        <w:t xml:space="preserve"> eta horien ezaugarriak deskribat</w:t>
      </w:r>
      <w:r>
        <w:rPr>
          <w:rFonts w:eastAsia="Times New Roman" w:cstheme="minorHAnsi"/>
          <w:color w:val="212529"/>
          <w:lang w:val="eu-ES" w:eastAsia="es-ES"/>
        </w:rPr>
        <w:t>u</w:t>
      </w:r>
      <w:r w:rsidRPr="009C1D44">
        <w:rPr>
          <w:rFonts w:eastAsia="Times New Roman" w:cstheme="minorHAnsi"/>
          <w:color w:val="212529"/>
          <w:lang w:val="eu-ES" w:eastAsia="es-ES"/>
        </w:rPr>
        <w:t>.</w:t>
      </w:r>
      <w:r w:rsidRPr="009C1D44">
        <w:rPr>
          <w:rFonts w:eastAsia="Times New Roman" w:cstheme="minorHAnsi"/>
          <w:color w:val="212529"/>
          <w:lang w:val="eu-ES" w:eastAsia="es-ES"/>
        </w:rPr>
        <w:br/>
      </w:r>
      <w:r w:rsidRPr="009C1D44">
        <w:rPr>
          <w:rFonts w:eastAsia="Times New Roman" w:cstheme="minorHAnsi"/>
          <w:b/>
          <w:color w:val="212529"/>
          <w:lang w:val="eu-ES" w:eastAsia="es-ES"/>
        </w:rPr>
        <w:t>1.</w:t>
      </w:r>
      <w:r w:rsidRPr="009C1D44">
        <w:rPr>
          <w:rFonts w:eastAsia="Times New Roman" w:cstheme="minorHAnsi"/>
          <w:color w:val="212529"/>
          <w:lang w:val="eu-ES" w:eastAsia="es-ES"/>
        </w:rPr>
        <w:t>Elvira &amp; Piro, S. L. enpresak nazioartekotzea erabaki du, merkatu berrietan bidea irekitzeko. Bere bazkideetako bat ez dago ados merkatu berriak ezartzearekin eta bere partaidetzak laga nahi ditu titularkide den kontu korrontea kitatuz. Bazkideentzako laguntza</w:t>
      </w:r>
    </w:p>
    <w:p w14:paraId="2303AB1B"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Eta honako gai hauek ebatzi behar dituzten bazkideak:</w:t>
      </w:r>
    </w:p>
    <w:p w14:paraId="5EC7EAB9" w14:textId="77777777" w:rsidR="009C1D44" w:rsidRDefault="009C1D44" w:rsidP="009C1D44">
      <w:pPr>
        <w:ind w:left="-426" w:right="-994" w:firstLine="710"/>
        <w:jc w:val="both"/>
        <w:rPr>
          <w:rFonts w:eastAsia="Times New Roman" w:cstheme="minorHAnsi"/>
          <w:color w:val="212529"/>
          <w:lang w:val="eu-ES" w:eastAsia="es-ES"/>
        </w:rPr>
      </w:pPr>
      <w:r w:rsidRPr="009C1D44">
        <w:rPr>
          <w:rFonts w:eastAsia="Times New Roman" w:cstheme="minorHAnsi"/>
          <w:color w:val="212529"/>
          <w:lang w:val="eu-ES" w:eastAsia="es-ES"/>
        </w:rPr>
        <w:t>A) posible al da enpresan baja ematea edo bankuak hori eragotz dezake?</w:t>
      </w:r>
    </w:p>
    <w:p w14:paraId="368492B9" w14:textId="77777777" w:rsidR="009C1D44" w:rsidRDefault="009C1D44" w:rsidP="009C1D44">
      <w:pPr>
        <w:ind w:left="-426" w:right="-994" w:firstLine="710"/>
        <w:jc w:val="both"/>
        <w:rPr>
          <w:rFonts w:eastAsia="Times New Roman" w:cstheme="minorHAnsi"/>
          <w:color w:val="212529"/>
          <w:lang w:val="eu-ES" w:eastAsia="es-ES"/>
        </w:rPr>
      </w:pPr>
      <w:r w:rsidRPr="009C1D44">
        <w:rPr>
          <w:rFonts w:eastAsia="Times New Roman" w:cstheme="minorHAnsi"/>
          <w:color w:val="212529"/>
          <w:lang w:val="eu-ES" w:eastAsia="es-ES"/>
        </w:rPr>
        <w:t>B) Noiz itxi daiteke kontu korronte bat?</w:t>
      </w:r>
    </w:p>
    <w:p w14:paraId="16FDA30B" w14:textId="77777777" w:rsidR="009C1D44" w:rsidRDefault="009C1D44" w:rsidP="009C1D44">
      <w:pPr>
        <w:ind w:left="-426" w:right="-994" w:firstLine="710"/>
        <w:jc w:val="both"/>
        <w:rPr>
          <w:rFonts w:eastAsia="Times New Roman" w:cstheme="minorHAnsi"/>
          <w:color w:val="212529"/>
          <w:lang w:val="eu-ES" w:eastAsia="es-ES"/>
        </w:rPr>
      </w:pPr>
      <w:r w:rsidRPr="009C1D44">
        <w:rPr>
          <w:rFonts w:eastAsia="Times New Roman" w:cstheme="minorHAnsi"/>
          <w:color w:val="212529"/>
          <w:lang w:val="eu-ES" w:eastAsia="es-ES"/>
        </w:rPr>
        <w:t>C) Zer egin behar du pertsona batek bere kontu korrontea ixten duenean?</w:t>
      </w:r>
    </w:p>
    <w:p w14:paraId="1B649CB0"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br/>
      </w:r>
      <w:r w:rsidRPr="009C1D44">
        <w:rPr>
          <w:rFonts w:eastAsia="Times New Roman" w:cstheme="minorHAnsi"/>
          <w:b/>
          <w:color w:val="212529"/>
          <w:lang w:val="eu-ES" w:eastAsia="es-ES"/>
        </w:rPr>
        <w:t>2.</w:t>
      </w:r>
      <w:r w:rsidRPr="009C1D44">
        <w:rPr>
          <w:rFonts w:eastAsia="Times New Roman" w:cstheme="minorHAnsi"/>
          <w:color w:val="212529"/>
          <w:lang w:val="eu-ES" w:eastAsia="es-ES"/>
        </w:rPr>
        <w:t xml:space="preserve"> </w:t>
      </w:r>
      <w:proofErr w:type="spellStart"/>
      <w:r w:rsidRPr="009C1D44">
        <w:rPr>
          <w:rFonts w:eastAsia="Times New Roman" w:cstheme="minorHAnsi"/>
          <w:color w:val="212529"/>
          <w:lang w:val="eu-ES" w:eastAsia="es-ES"/>
        </w:rPr>
        <w:t>Elvira</w:t>
      </w:r>
      <w:proofErr w:type="spellEnd"/>
      <w:r w:rsidRPr="009C1D44">
        <w:rPr>
          <w:rFonts w:eastAsia="Times New Roman" w:cstheme="minorHAnsi"/>
          <w:color w:val="212529"/>
          <w:lang w:val="eu-ES" w:eastAsia="es-ES"/>
        </w:rPr>
        <w:t xml:space="preserve"> &amp; Piro, S. L. enpresak nazioartekotzea erabaki zuenetik kontabilitateko hurrengo ekitaldietan izandako emaitza positiboaren ondoren, geratzen diren bi bazkideek mozkinak banatzea eta hileko ezarpen batzuk egitea erabaki dute, soilik aurrezkira bideratutako kontu batean. Ekarriko dien errentagarritasuna oraindik argitu nahi ez duten proiektu batera bideratu nahi dute.</w:t>
      </w:r>
    </w:p>
    <w:p w14:paraId="7DDBCE8C"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A) Bazkideek beren buruari galdetzen diote ea ekitaldi honetan, ustekabeko zirkunstantziengatik, aurrezki horiek erabili beharko balituzte, dirua epea amaitu baino lehen atera ahal izango luketen? Zuritu zure erantzuna.</w:t>
      </w:r>
    </w:p>
    <w:p w14:paraId="748FBD0E"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B) Zein baldintza onartu beharko dituzte zure banketxean epe finkorako ezarpen bat kontratatzea erabakitzen baduzue?</w:t>
      </w:r>
    </w:p>
    <w:p w14:paraId="64CA452B" w14:textId="77777777" w:rsidR="00682DD2"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br/>
      </w:r>
      <w:r w:rsidRPr="009C1D44">
        <w:rPr>
          <w:rFonts w:eastAsia="Times New Roman" w:cstheme="minorHAnsi"/>
          <w:b/>
          <w:color w:val="212529"/>
          <w:lang w:val="eu-ES" w:eastAsia="es-ES"/>
        </w:rPr>
        <w:t>3.</w:t>
      </w:r>
      <w:r w:rsidRPr="009C1D44">
        <w:rPr>
          <w:rFonts w:eastAsia="Times New Roman" w:cstheme="minorHAnsi"/>
          <w:color w:val="212529"/>
          <w:lang w:val="eu-ES" w:eastAsia="es-ES"/>
        </w:rPr>
        <w:t xml:space="preserve">Brian </w:t>
      </w:r>
      <w:proofErr w:type="spellStart"/>
      <w:r w:rsidRPr="009C1D44">
        <w:rPr>
          <w:rFonts w:eastAsia="Times New Roman" w:cstheme="minorHAnsi"/>
          <w:color w:val="212529"/>
          <w:lang w:val="eu-ES" w:eastAsia="es-ES"/>
        </w:rPr>
        <w:t>Jobs</w:t>
      </w:r>
      <w:proofErr w:type="spellEnd"/>
      <w:r w:rsidRPr="009C1D44">
        <w:rPr>
          <w:rFonts w:eastAsia="Times New Roman" w:cstheme="minorHAnsi"/>
          <w:color w:val="212529"/>
          <w:lang w:val="eu-ES" w:eastAsia="es-ES"/>
        </w:rPr>
        <w:t xml:space="preserve"> ekintzaile gaztea da eta, Administrazio Kudeaketako Erdi Mailako ikasketak egin ondoren, bere etorkizuna planifikatzea erabaki du, Erresuma Batuan izandako abenturaren ondoren. Azken bi urteetan, eta nahiz eta bere jaioterritik kanpoko negozioetan arrakasta izan, aurrezkiak inbertitzea eta Logroñon pisu bat erostea pentsatzen ari da. Horretarako, etxebizitza-kontu bat ireki nahi du.</w:t>
      </w:r>
    </w:p>
    <w:p w14:paraId="4954A704" w14:textId="3ECC7B68"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lastRenderedPageBreak/>
        <w:t>Erresuma Batutik jarduten duen eta produktuak Espainian Internet bidez merkaturatzen dituen banku-erakunde batean aurrezki-kontu bat irekita zuten gazteei Espainiako Estatuak egiten dien kenkaria aplikatuko al zaie?</w:t>
      </w:r>
    </w:p>
    <w:p w14:paraId="4F9811B4"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br/>
      </w:r>
      <w:r w:rsidRPr="009C1D44">
        <w:rPr>
          <w:rFonts w:eastAsia="Times New Roman" w:cstheme="minorHAnsi"/>
          <w:b/>
          <w:color w:val="212529"/>
          <w:lang w:val="eu-ES" w:eastAsia="es-ES"/>
        </w:rPr>
        <w:t>4.</w:t>
      </w:r>
      <w:r w:rsidRPr="009C1D44">
        <w:rPr>
          <w:rFonts w:eastAsia="Times New Roman" w:cstheme="minorHAnsi"/>
          <w:color w:val="212529"/>
          <w:lang w:val="eu-ES" w:eastAsia="es-ES"/>
        </w:rPr>
        <w:t xml:space="preserve">Najwari, Brianen ahizpa txikiari, enpresa bat sortzeko ideia sortu berri zaio, eta, beraz, asteburuetan aurrezten duen dirua aurrezki-enpresa kontu batean erabiltzea gustatuko litzaioke, enpresa eratzeko unea iristen denerako. Gaur egun dauden aurrezki-konturik onenak aurkitzen laguntzen dio </w:t>
      </w:r>
      <w:proofErr w:type="spellStart"/>
      <w:r w:rsidRPr="009C1D44">
        <w:rPr>
          <w:rFonts w:eastAsia="Times New Roman" w:cstheme="minorHAnsi"/>
          <w:color w:val="212529"/>
          <w:lang w:val="eu-ES" w:eastAsia="es-ES"/>
        </w:rPr>
        <w:t>Najwari</w:t>
      </w:r>
      <w:proofErr w:type="spellEnd"/>
      <w:r w:rsidRPr="009C1D44">
        <w:rPr>
          <w:rFonts w:eastAsia="Times New Roman" w:cstheme="minorHAnsi"/>
          <w:color w:val="212529"/>
          <w:lang w:val="eu-ES" w:eastAsia="es-ES"/>
        </w:rPr>
        <w:t>, zeregin hauek eginez:</w:t>
      </w:r>
    </w:p>
    <w:p w14:paraId="17EC0AA6" w14:textId="77777777" w:rsidR="009C1D44" w:rsidRDefault="009C1D44" w:rsidP="009C1D44">
      <w:pPr>
        <w:ind w:right="-994"/>
        <w:jc w:val="both"/>
        <w:rPr>
          <w:rFonts w:eastAsia="Times New Roman" w:cstheme="minorHAnsi"/>
          <w:color w:val="212529"/>
          <w:lang w:val="eu-ES" w:eastAsia="es-ES"/>
        </w:rPr>
      </w:pPr>
      <w:r w:rsidRPr="009C1D44">
        <w:rPr>
          <w:rFonts w:eastAsia="Times New Roman" w:cstheme="minorHAnsi"/>
          <w:color w:val="212529"/>
          <w:lang w:val="eu-ES" w:eastAsia="es-ES"/>
        </w:rPr>
        <w:t xml:space="preserve">A) Kontsultatu esteka honetan zauden hileko aurrezki-konturik onenak: </w:t>
      </w:r>
      <w:hyperlink r:id="rId5" w:history="1">
        <w:r w:rsidRPr="00840FF3">
          <w:rPr>
            <w:rStyle w:val="Hipervnculo"/>
            <w:rFonts w:eastAsia="Times New Roman" w:cstheme="minorHAnsi"/>
            <w:lang w:val="eu-ES" w:eastAsia="es-ES"/>
          </w:rPr>
          <w:t>https://bit.ly/2DIiK23</w:t>
        </w:r>
      </w:hyperlink>
      <w:r w:rsidRPr="009C1D44">
        <w:rPr>
          <w:rFonts w:eastAsia="Times New Roman" w:cstheme="minorHAnsi"/>
          <w:color w:val="212529"/>
          <w:lang w:val="eu-ES" w:eastAsia="es-ES"/>
        </w:rPr>
        <w:t>.</w:t>
      </w:r>
    </w:p>
    <w:p w14:paraId="55613721" w14:textId="77777777" w:rsidR="009C1D44" w:rsidRDefault="009C1D44" w:rsidP="009C1D44">
      <w:pPr>
        <w:ind w:right="-994"/>
        <w:jc w:val="both"/>
        <w:rPr>
          <w:rFonts w:eastAsia="Times New Roman" w:cstheme="minorHAnsi"/>
          <w:color w:val="212529"/>
          <w:lang w:val="eu-ES" w:eastAsia="es-ES"/>
        </w:rPr>
      </w:pPr>
      <w:r w:rsidRPr="009C1D44">
        <w:rPr>
          <w:rFonts w:eastAsia="Times New Roman" w:cstheme="minorHAnsi"/>
          <w:color w:val="212529"/>
          <w:lang w:val="eu-ES" w:eastAsia="es-ES"/>
        </w:rPr>
        <w:t>B) Laburbildu zure koadernoan aurrezki-kontu baten ezaugarriak.</w:t>
      </w:r>
    </w:p>
    <w:p w14:paraId="0D8CC901" w14:textId="77777777" w:rsidR="009C1D44" w:rsidRDefault="009C1D44" w:rsidP="009C1D44">
      <w:pPr>
        <w:ind w:right="-994"/>
        <w:jc w:val="both"/>
        <w:rPr>
          <w:rFonts w:eastAsia="Times New Roman" w:cstheme="minorHAnsi"/>
          <w:color w:val="212529"/>
          <w:lang w:val="eu-ES" w:eastAsia="es-ES"/>
        </w:rPr>
      </w:pPr>
      <w:r w:rsidRPr="009C1D44">
        <w:rPr>
          <w:rFonts w:eastAsia="Times New Roman" w:cstheme="minorHAnsi"/>
          <w:color w:val="212529"/>
          <w:lang w:val="eu-ES" w:eastAsia="es-ES"/>
        </w:rPr>
        <w:t>C) Zertan bereizten dira kontu korronte bat eta aurrezki-kontu bat?</w:t>
      </w:r>
    </w:p>
    <w:p w14:paraId="6D07E0EF"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br/>
      </w:r>
      <w:r w:rsidRPr="009C1D44">
        <w:rPr>
          <w:rFonts w:eastAsia="Times New Roman" w:cstheme="minorHAnsi"/>
          <w:b/>
          <w:color w:val="212529"/>
          <w:lang w:val="eu-ES" w:eastAsia="es-ES"/>
        </w:rPr>
        <w:t>5.</w:t>
      </w:r>
      <w:r w:rsidRPr="009C1D44">
        <w:rPr>
          <w:rFonts w:eastAsia="Times New Roman" w:cstheme="minorHAnsi"/>
          <w:color w:val="212529"/>
          <w:lang w:val="eu-ES" w:eastAsia="es-ES"/>
        </w:rPr>
        <w:t>Miguelek bere enpresaren helbidea Juanen bulegoetan du, egungo presidentea eta eraikinaren jabea, eta inbertsio-funts bati saltzeko asmoa du. Miguelek txeke batekin ordaindu nahi du alokairuaren ordainagiria, eta Juanek ez du txekea jaso nahi; horren aurrean, Miguel minduta sentitzen da bere omenez.</w:t>
      </w:r>
      <w:r w:rsidRPr="009C1D44">
        <w:rPr>
          <w:rFonts w:eastAsia="Times New Roman" w:cstheme="minorHAnsi"/>
          <w:color w:val="212529"/>
          <w:lang w:val="eu-ES" w:eastAsia="es-ES"/>
        </w:rPr>
        <w:br/>
        <w:t>A) Errentariak eskubidea du komisariara joateko gertakariak salatzera, ala Juanek arrazoi du eta ez du zertan txekea onartu?</w:t>
      </w:r>
    </w:p>
    <w:p w14:paraId="624D2C28" w14:textId="77777777" w:rsidR="009C1D44"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B) Definitu zer den eramailearentzako txeke bat, txeke konformatu bat eta txeke gurutzatu bat.</w:t>
      </w:r>
    </w:p>
    <w:p w14:paraId="45A3D3C5" w14:textId="77777777" w:rsidR="009C1D44" w:rsidRDefault="009C1D44" w:rsidP="009C1D44">
      <w:pPr>
        <w:ind w:left="-426" w:right="-994"/>
        <w:jc w:val="both"/>
        <w:rPr>
          <w:rFonts w:eastAsia="Times New Roman" w:cstheme="minorHAnsi"/>
          <w:color w:val="212529"/>
          <w:lang w:val="eu-ES" w:eastAsia="es-ES"/>
        </w:rPr>
      </w:pPr>
      <w:r w:rsidRPr="00B7343B">
        <w:rPr>
          <w:rFonts w:eastAsia="Times New Roman" w:cstheme="minorHAnsi"/>
          <w:b/>
          <w:color w:val="212529"/>
          <w:lang w:val="eu-ES" w:eastAsia="es-ES"/>
        </w:rPr>
        <w:t>6.</w:t>
      </w:r>
      <w:r w:rsidRPr="009C1D44">
        <w:rPr>
          <w:rFonts w:eastAsia="Times New Roman" w:cstheme="minorHAnsi"/>
          <w:color w:val="212529"/>
          <w:lang w:val="eu-ES" w:eastAsia="es-ES"/>
        </w:rPr>
        <w:t>Juanek aginduari ez dagokion ordain-agiri bat du kontuan eta gurutzatuta ordaintzeko. Mugaeguna baino lehen, Miguelek, berak sinatu baitzuen, kobrantza atzeratzeko eskatu zion, mesedez, bere negozioarekin denboraldi txarra pasatzen ari delako eta ez duelako diruzaintzako arazoak konpontzea lortzen. Mugaeguna iristen denean, Juanek ez du kobratzeko aurkezten, baina hilabete batzuk geroago ere ez du kobratzen.</w:t>
      </w:r>
      <w:r w:rsidRPr="009C1D44">
        <w:rPr>
          <w:rFonts w:eastAsia="Times New Roman" w:cstheme="minorHAnsi"/>
          <w:color w:val="212529"/>
          <w:lang w:val="eu-ES" w:eastAsia="es-ES"/>
        </w:rPr>
        <w:br/>
        <w:t>A) Horrek esan nahi al du, Juanek ez bazuen ordaindukoa aurkeztu kobrantzarako, dokumentuan zehaztutako egunean, kobratu gabe geratuko dela Miguelek berarekin hartu zuen zorra?</w:t>
      </w:r>
      <w:r w:rsidRPr="009C1D44">
        <w:rPr>
          <w:rFonts w:eastAsia="Times New Roman" w:cstheme="minorHAnsi"/>
          <w:color w:val="212529"/>
          <w:lang w:val="eu-ES" w:eastAsia="es-ES"/>
        </w:rPr>
        <w:br/>
        <w:t>B) Zer bereizten du txeke batek ordainagiri batetik?</w:t>
      </w:r>
    </w:p>
    <w:p w14:paraId="39001338" w14:textId="77777777" w:rsidR="00B7343B"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t>Bankuko finantza-bitartekariek eskaintzen dizkiguten oinarrizko zerbitzuak eta horiek kontratatzeko beharrezkoak diren dokumentuak identifikatzea.</w:t>
      </w:r>
    </w:p>
    <w:p w14:paraId="52EE1F56" w14:textId="77777777" w:rsidR="00B7343B" w:rsidRDefault="009C1D44" w:rsidP="009C1D44">
      <w:pPr>
        <w:ind w:left="-426" w:right="-994"/>
        <w:jc w:val="both"/>
        <w:rPr>
          <w:rFonts w:eastAsia="Times New Roman" w:cstheme="minorHAnsi"/>
          <w:color w:val="212529"/>
          <w:lang w:val="eu-ES" w:eastAsia="es-ES"/>
        </w:rPr>
      </w:pPr>
      <w:r w:rsidRPr="009C1D44">
        <w:rPr>
          <w:rFonts w:eastAsia="Times New Roman" w:cstheme="minorHAnsi"/>
          <w:color w:val="212529"/>
          <w:lang w:val="eu-ES" w:eastAsia="es-ES"/>
        </w:rPr>
        <w:br/>
      </w:r>
      <w:r w:rsidRPr="00B7343B">
        <w:rPr>
          <w:rFonts w:eastAsia="Times New Roman" w:cstheme="minorHAnsi"/>
          <w:b/>
          <w:color w:val="212529"/>
          <w:lang w:val="eu-ES" w:eastAsia="es-ES"/>
        </w:rPr>
        <w:t>7.</w:t>
      </w:r>
      <w:r w:rsidRPr="009C1D44">
        <w:rPr>
          <w:rFonts w:eastAsia="Times New Roman" w:cstheme="minorHAnsi"/>
          <w:color w:val="212529"/>
          <w:lang w:val="eu-ES" w:eastAsia="es-ES"/>
        </w:rPr>
        <w:t xml:space="preserve"> </w:t>
      </w:r>
      <w:r w:rsidR="00B7343B" w:rsidRPr="00B7343B">
        <w:rPr>
          <w:rFonts w:eastAsia="Times New Roman" w:cstheme="minorHAnsi"/>
          <w:color w:val="212529"/>
          <w:lang w:val="eu-ES" w:eastAsia="es-ES"/>
        </w:rPr>
        <w:t>Bilatu Interneten hiru finantza-erakunde, eta ikertu bezeroei eskaintzen dizkieten hiru ezarpen-mota, honako hauek kontuan hartuta:</w:t>
      </w:r>
    </w:p>
    <w:p w14:paraId="143517D6" w14:textId="77777777" w:rsidR="00B7343B" w:rsidRDefault="00B7343B" w:rsidP="00B7343B">
      <w:pPr>
        <w:spacing w:after="0"/>
        <w:ind w:left="-425" w:right="-992" w:firstLine="567"/>
        <w:jc w:val="both"/>
        <w:rPr>
          <w:rFonts w:eastAsia="Times New Roman" w:cstheme="minorHAnsi"/>
          <w:color w:val="212529"/>
          <w:lang w:val="eu-ES" w:eastAsia="es-ES"/>
        </w:rPr>
      </w:pPr>
      <w:r w:rsidRPr="00B7343B">
        <w:rPr>
          <w:rFonts w:eastAsia="Times New Roman" w:cstheme="minorHAnsi"/>
          <w:color w:val="212529"/>
          <w:lang w:val="eu-ES" w:eastAsia="es-ES"/>
        </w:rPr>
        <w:t>A) Epea.</w:t>
      </w:r>
    </w:p>
    <w:p w14:paraId="53E02E4E" w14:textId="77777777" w:rsidR="00B7343B" w:rsidRDefault="00B7343B" w:rsidP="00B7343B">
      <w:pPr>
        <w:spacing w:after="0"/>
        <w:ind w:left="-425" w:right="-992" w:firstLine="567"/>
        <w:jc w:val="both"/>
        <w:rPr>
          <w:rFonts w:eastAsia="Times New Roman" w:cstheme="minorHAnsi"/>
          <w:color w:val="212529"/>
          <w:lang w:val="eu-ES" w:eastAsia="es-ES"/>
        </w:rPr>
      </w:pPr>
      <w:r w:rsidRPr="00B7343B">
        <w:rPr>
          <w:rFonts w:eastAsia="Times New Roman" w:cstheme="minorHAnsi"/>
          <w:color w:val="212529"/>
          <w:lang w:val="eu-ES" w:eastAsia="es-ES"/>
        </w:rPr>
        <w:t>B) Interesa.</w:t>
      </w:r>
    </w:p>
    <w:p w14:paraId="5A5D3DB3" w14:textId="77777777" w:rsidR="00B7343B" w:rsidRDefault="00B7343B" w:rsidP="00B7343B">
      <w:pPr>
        <w:spacing w:after="0"/>
        <w:ind w:left="-425" w:right="-992" w:firstLine="567"/>
        <w:jc w:val="both"/>
        <w:rPr>
          <w:rFonts w:eastAsia="Times New Roman" w:cstheme="minorHAnsi"/>
          <w:color w:val="212529"/>
          <w:lang w:val="eu-ES" w:eastAsia="es-ES"/>
        </w:rPr>
      </w:pPr>
      <w:r w:rsidRPr="00B7343B">
        <w:rPr>
          <w:rFonts w:eastAsia="Times New Roman" w:cstheme="minorHAnsi"/>
          <w:color w:val="212529"/>
          <w:lang w:val="eu-ES" w:eastAsia="es-ES"/>
        </w:rPr>
        <w:t>C) Gutxieneko zenbatekoa.</w:t>
      </w:r>
    </w:p>
    <w:p w14:paraId="4614F44A"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t>6.000 €aurreztuta badituzu eta ez badituzu behar urte eta erdi barru arte, ikertu dituzun eskaintzetatik, zein da interesgarriena?</w:t>
      </w:r>
    </w:p>
    <w:p w14:paraId="2CEC82D1"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br/>
      </w:r>
      <w:r w:rsidRPr="00B7343B">
        <w:rPr>
          <w:rFonts w:eastAsia="Times New Roman" w:cstheme="minorHAnsi"/>
          <w:b/>
          <w:color w:val="212529"/>
          <w:lang w:val="eu-ES" w:eastAsia="es-ES"/>
        </w:rPr>
        <w:t>8.</w:t>
      </w:r>
      <w:r w:rsidRPr="00B7343B">
        <w:rPr>
          <w:rFonts w:eastAsia="Times New Roman" w:cstheme="minorHAnsi"/>
          <w:color w:val="212529"/>
          <w:lang w:val="eu-ES" w:eastAsia="es-ES"/>
        </w:rPr>
        <w:t xml:space="preserve"> El Corte Andaluz enpresak kontu korronte bat ireki nahi du komisioak eta mantentze-lanak aurrezteko. Espainiako finantza-erakunde nagusien eskaintzetatik, zein banku aukeratuko luke enpresak?</w:t>
      </w:r>
      <w:r w:rsidRPr="00B7343B">
        <w:rPr>
          <w:rFonts w:eastAsia="Times New Roman" w:cstheme="minorHAnsi"/>
          <w:color w:val="212529"/>
          <w:lang w:val="eu-ES" w:eastAsia="es-ES"/>
        </w:rPr>
        <w:br/>
        <w:t>Ikertu Interneten erakundeek eskaintzen dituzten baldintzak eta erabaki zein komeni zaion gehien.</w:t>
      </w:r>
      <w:r w:rsidRPr="00B7343B">
        <w:rPr>
          <w:rFonts w:eastAsia="Times New Roman" w:cstheme="minorHAnsi"/>
          <w:color w:val="212529"/>
          <w:lang w:val="eu-ES" w:eastAsia="es-ES"/>
        </w:rPr>
        <w:br/>
      </w:r>
    </w:p>
    <w:p w14:paraId="08634DCB"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b/>
          <w:color w:val="212529"/>
          <w:lang w:val="eu-ES" w:eastAsia="es-ES"/>
        </w:rPr>
        <w:t>9.</w:t>
      </w:r>
      <w:r w:rsidRPr="00B7343B">
        <w:rPr>
          <w:rFonts w:eastAsia="Times New Roman" w:cstheme="minorHAnsi"/>
          <w:color w:val="212529"/>
          <w:lang w:val="eu-ES" w:eastAsia="es-ES"/>
        </w:rPr>
        <w:t xml:space="preserve"> Demagun aurrezki batzuk dituzula unibertsitatera joan eta errentagarritasunen bat atera nahi diezunerako. Aurrezki horiek ez dituzu behar bi urte barru arte. Horretarako, honako hau proposatzen dizuten hiru finantza-erakundetara jotzen duzu:</w:t>
      </w:r>
    </w:p>
    <w:p w14:paraId="64AC0B42"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lastRenderedPageBreak/>
        <w:t>A) Fuerteventurako Bankua: urteko % 2ko interesa sortzen dizun aurrezki-libreta bat iradokitzen dizu, berehalako likideziarekin.</w:t>
      </w:r>
    </w:p>
    <w:p w14:paraId="3738CAC1"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t>B) Banku Iberikoa: bi urterako ezarpena proposatzen dizu, urteko % 4,5eko interes-tasan, eta, aldez aurretik kitatuz gero, kapitalaren gaineko % 1,5eko penalizazioa.</w:t>
      </w:r>
    </w:p>
    <w:p w14:paraId="18C7178C"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t>C) Nazioarteko Bankua: hiru urterako ezarpena proposatzen dizu, urteko % 5eko interesarekin, eta aldez aurretik kitatuz gero, kapitalaren gaineko % 2ko penalizazioa.</w:t>
      </w:r>
    </w:p>
    <w:p w14:paraId="28DF09A3"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t>Beste gogoeta batzuk kontuan hartu gabe, hiru eskaintzetatik zein interesatuko litzaizuke gehien? Arrazoitu erantzuna.</w:t>
      </w:r>
      <w:r w:rsidRPr="00B7343B">
        <w:rPr>
          <w:rFonts w:eastAsia="Times New Roman" w:cstheme="minorHAnsi"/>
          <w:color w:val="212529"/>
          <w:lang w:val="eu-ES" w:eastAsia="es-ES"/>
        </w:rPr>
        <w:br/>
        <w:t>Enpresan ohikoak diren finantza-produktuak kontratatu, berritu eta ezeztatzearekin lotutako dokumentuak betetzea.</w:t>
      </w:r>
    </w:p>
    <w:p w14:paraId="0F817966"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br/>
      </w:r>
      <w:r w:rsidRPr="00B7343B">
        <w:rPr>
          <w:rFonts w:eastAsia="Times New Roman" w:cstheme="minorHAnsi"/>
          <w:b/>
          <w:color w:val="212529"/>
          <w:lang w:val="eu-ES" w:eastAsia="es-ES"/>
        </w:rPr>
        <w:t>10.</w:t>
      </w:r>
      <w:r w:rsidRPr="00B7343B">
        <w:rPr>
          <w:rFonts w:eastAsia="Times New Roman" w:cstheme="minorHAnsi"/>
          <w:color w:val="212529"/>
          <w:lang w:val="eu-ES" w:eastAsia="es-ES"/>
        </w:rPr>
        <w:t xml:space="preserve"> </w:t>
      </w:r>
      <w:proofErr w:type="spellStart"/>
      <w:r w:rsidRPr="00B7343B">
        <w:rPr>
          <w:rFonts w:eastAsia="Times New Roman" w:cstheme="minorHAnsi"/>
          <w:color w:val="212529"/>
          <w:lang w:val="eu-ES" w:eastAsia="es-ES"/>
        </w:rPr>
        <w:t>Pino</w:t>
      </w:r>
      <w:proofErr w:type="spellEnd"/>
      <w:r w:rsidRPr="00B7343B">
        <w:rPr>
          <w:rFonts w:eastAsia="Times New Roman" w:cstheme="minorHAnsi"/>
          <w:color w:val="212529"/>
          <w:lang w:val="eu-ES" w:eastAsia="es-ES"/>
        </w:rPr>
        <w:t xml:space="preserve"> andreak Fuerteventurako Bankuan helbideratu nahi du bere nomina. Ez dauka kontu korronterik banku horretan. Lan egiten duen enpresak hilaren amaieran nomina sartu ahal izateko jarraitu beharreko prozesuaren urratsak deskribatzen ditu.</w:t>
      </w:r>
    </w:p>
    <w:p w14:paraId="751B06F5"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br/>
      </w:r>
      <w:r w:rsidRPr="00B7343B">
        <w:rPr>
          <w:rFonts w:eastAsia="Times New Roman" w:cstheme="minorHAnsi"/>
          <w:b/>
          <w:color w:val="212529"/>
          <w:lang w:val="eu-ES" w:eastAsia="es-ES"/>
        </w:rPr>
        <w:t>11.</w:t>
      </w:r>
      <w:r w:rsidRPr="00B7343B">
        <w:rPr>
          <w:rFonts w:eastAsia="Times New Roman" w:cstheme="minorHAnsi"/>
          <w:color w:val="212529"/>
          <w:lang w:val="eu-ES" w:eastAsia="es-ES"/>
        </w:rPr>
        <w:t xml:space="preserve"> (Aurreko jarduerarekin jarraitzea). Fuerteventurako Bankuan kontua ireki ondoren, </w:t>
      </w:r>
      <w:proofErr w:type="spellStart"/>
      <w:r w:rsidRPr="00B7343B">
        <w:rPr>
          <w:rFonts w:eastAsia="Times New Roman" w:cstheme="minorHAnsi"/>
          <w:color w:val="212529"/>
          <w:lang w:val="eu-ES" w:eastAsia="es-ES"/>
        </w:rPr>
        <w:t>Pino</w:t>
      </w:r>
      <w:proofErr w:type="spellEnd"/>
      <w:r w:rsidRPr="00B7343B">
        <w:rPr>
          <w:rFonts w:eastAsia="Times New Roman" w:cstheme="minorHAnsi"/>
          <w:color w:val="212529"/>
          <w:lang w:val="eu-ES" w:eastAsia="es-ES"/>
        </w:rPr>
        <w:t xml:space="preserve"> andreak hilero ordaindu behar ditu ura, argia, telefonoa eta alokairua. Zein transakzio mota da egokiena finantza-erakundearen bidez hilero gastu guztiak ordaintzeko?</w:t>
      </w:r>
    </w:p>
    <w:p w14:paraId="28E6DB18"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br/>
      </w:r>
      <w:r w:rsidRPr="00B7343B">
        <w:rPr>
          <w:rFonts w:eastAsia="Times New Roman" w:cstheme="minorHAnsi"/>
          <w:b/>
          <w:color w:val="212529"/>
          <w:lang w:val="eu-ES" w:eastAsia="es-ES"/>
        </w:rPr>
        <w:t>12.</w:t>
      </w:r>
      <w:r w:rsidRPr="00B7343B">
        <w:rPr>
          <w:rFonts w:eastAsia="Times New Roman" w:cstheme="minorHAnsi"/>
          <w:color w:val="212529"/>
          <w:lang w:val="eu-ES" w:eastAsia="es-ES"/>
        </w:rPr>
        <w:t xml:space="preserve"> Egin taula bat zure koadernoan eta sailkatu honako banku-eragiketa hauek aktiboaren, pasiboaren edo zerbitzuen arabera:</w:t>
      </w:r>
    </w:p>
    <w:tbl>
      <w:tblPr>
        <w:tblStyle w:val="Tablaconcuadrcula"/>
        <w:tblW w:w="10060" w:type="dxa"/>
        <w:tblInd w:w="-426" w:type="dxa"/>
        <w:tblLook w:val="04A0" w:firstRow="1" w:lastRow="0" w:firstColumn="1" w:lastColumn="0" w:noHBand="0" w:noVBand="1"/>
      </w:tblPr>
      <w:tblGrid>
        <w:gridCol w:w="6410"/>
        <w:gridCol w:w="1258"/>
        <w:gridCol w:w="879"/>
        <w:gridCol w:w="1513"/>
      </w:tblGrid>
      <w:tr w:rsidR="00FF7DA8" w14:paraId="5C89CAB3" w14:textId="77777777" w:rsidTr="00FF7DA8">
        <w:tc>
          <w:tcPr>
            <w:tcW w:w="6410" w:type="dxa"/>
          </w:tcPr>
          <w:p w14:paraId="3B6FE563" w14:textId="77777777" w:rsidR="00FF7DA8" w:rsidRDefault="00FF7DA8" w:rsidP="009C1D44">
            <w:pPr>
              <w:ind w:right="-994"/>
              <w:jc w:val="both"/>
              <w:rPr>
                <w:rFonts w:eastAsia="Times New Roman" w:cstheme="minorHAnsi"/>
                <w:color w:val="212529"/>
                <w:lang w:val="eu-ES" w:eastAsia="es-ES"/>
              </w:rPr>
            </w:pPr>
          </w:p>
        </w:tc>
        <w:tc>
          <w:tcPr>
            <w:tcW w:w="1258" w:type="dxa"/>
          </w:tcPr>
          <w:p w14:paraId="4EBFCD3F" w14:textId="77777777" w:rsidR="00FF7DA8" w:rsidRDefault="00FF7DA8" w:rsidP="009C1D44">
            <w:pPr>
              <w:ind w:right="-994"/>
              <w:jc w:val="both"/>
              <w:rPr>
                <w:rFonts w:eastAsia="Times New Roman" w:cstheme="minorHAnsi"/>
                <w:color w:val="212529"/>
                <w:lang w:val="eu-ES" w:eastAsia="es-ES"/>
              </w:rPr>
            </w:pPr>
            <w:r>
              <w:rPr>
                <w:rFonts w:eastAsia="Times New Roman" w:cstheme="minorHAnsi"/>
                <w:color w:val="212529"/>
                <w:lang w:val="eu-ES" w:eastAsia="es-ES"/>
              </w:rPr>
              <w:t>AKTIBO</w:t>
            </w:r>
          </w:p>
        </w:tc>
        <w:tc>
          <w:tcPr>
            <w:tcW w:w="879" w:type="dxa"/>
          </w:tcPr>
          <w:p w14:paraId="2F31D243" w14:textId="77777777" w:rsidR="00FF7DA8" w:rsidRDefault="00FF7DA8" w:rsidP="009C1D44">
            <w:pPr>
              <w:ind w:right="-994"/>
              <w:jc w:val="both"/>
              <w:rPr>
                <w:rFonts w:eastAsia="Times New Roman" w:cstheme="minorHAnsi"/>
                <w:color w:val="212529"/>
                <w:lang w:val="eu-ES" w:eastAsia="es-ES"/>
              </w:rPr>
            </w:pPr>
            <w:r>
              <w:rPr>
                <w:rFonts w:eastAsia="Times New Roman" w:cstheme="minorHAnsi"/>
                <w:color w:val="212529"/>
                <w:lang w:val="eu-ES" w:eastAsia="es-ES"/>
              </w:rPr>
              <w:t>PASIBO</w:t>
            </w:r>
          </w:p>
        </w:tc>
        <w:tc>
          <w:tcPr>
            <w:tcW w:w="1513" w:type="dxa"/>
          </w:tcPr>
          <w:p w14:paraId="255C2F28" w14:textId="77777777" w:rsidR="00FF7DA8" w:rsidRDefault="00FF7DA8" w:rsidP="009C1D44">
            <w:pPr>
              <w:ind w:right="-994"/>
              <w:jc w:val="both"/>
              <w:rPr>
                <w:rFonts w:eastAsia="Times New Roman" w:cstheme="minorHAnsi"/>
                <w:color w:val="212529"/>
                <w:lang w:val="eu-ES" w:eastAsia="es-ES"/>
              </w:rPr>
            </w:pPr>
            <w:r>
              <w:rPr>
                <w:rFonts w:eastAsia="Times New Roman" w:cstheme="minorHAnsi"/>
                <w:color w:val="212529"/>
                <w:lang w:val="eu-ES" w:eastAsia="es-ES"/>
              </w:rPr>
              <w:t>ZERBITZUA</w:t>
            </w:r>
          </w:p>
        </w:tc>
      </w:tr>
      <w:tr w:rsidR="00FF7DA8" w14:paraId="7D6CD429" w14:textId="77777777" w:rsidTr="00FF7DA8">
        <w:tc>
          <w:tcPr>
            <w:tcW w:w="6410" w:type="dxa"/>
          </w:tcPr>
          <w:p w14:paraId="2D322592"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A) Enpresa batek makineria erosteko finantzaketa eskatzen du.</w:t>
            </w:r>
          </w:p>
          <w:p w14:paraId="77D82522"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B) Enpresa hornitzaile bati transferentzia egitea.</w:t>
            </w:r>
          </w:p>
          <w:p w14:paraId="3A15740D"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C) Nerabe baten unibertsitaterako aurrezki-kontu bat irekitzea.</w:t>
            </w:r>
          </w:p>
          <w:p w14:paraId="6411E35F"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D) Telefono-agiria helbideratzea.</w:t>
            </w:r>
          </w:p>
          <w:p w14:paraId="1D4CACC0"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E) Deskontatzeko ondorioak izatea.</w:t>
            </w:r>
          </w:p>
          <w:p w14:paraId="218BF12F"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F) Txeke bat sartzea, dolarretan adierazita dagoena.</w:t>
            </w:r>
          </w:p>
          <w:p w14:paraId="10B04ABB"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G) Merkataritza-efektuak eramatea kobrantza kudeatzeko.</w:t>
            </w:r>
          </w:p>
          <w:p w14:paraId="562F9351"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H) Erretirorako aurrezki-plan bat egitea.</w:t>
            </w:r>
          </w:p>
          <w:p w14:paraId="7A336AC8"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I) Bankuak bezero bat abalatzea bere enpresa hornitzaileen aurrean.</w:t>
            </w:r>
          </w:p>
          <w:p w14:paraId="21946B20"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J) Finantza-erakundean zordunketa-txartela eskatzea.</w:t>
            </w:r>
          </w:p>
          <w:p w14:paraId="55DE76D3"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 xml:space="preserve">K) Epe laburrerako ordainketa puntualen arazoak konpontzeko kreditu </w:t>
            </w:r>
          </w:p>
          <w:p w14:paraId="52817270"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bat eskatzea.</w:t>
            </w:r>
          </w:p>
          <w:p w14:paraId="4B102135" w14:textId="77777777" w:rsidR="00FF7DA8" w:rsidRDefault="00FF7DA8" w:rsidP="00FF7DA8">
            <w:pPr>
              <w:ind w:left="-425" w:right="-992" w:firstLine="425"/>
              <w:jc w:val="both"/>
              <w:rPr>
                <w:rFonts w:eastAsia="Times New Roman" w:cstheme="minorHAnsi"/>
                <w:color w:val="212529"/>
                <w:lang w:val="eu-ES" w:eastAsia="es-ES"/>
              </w:rPr>
            </w:pPr>
            <w:r w:rsidRPr="00B7343B">
              <w:rPr>
                <w:rFonts w:eastAsia="Times New Roman" w:cstheme="minorHAnsi"/>
                <w:color w:val="212529"/>
                <w:lang w:val="eu-ES" w:eastAsia="es-ES"/>
              </w:rPr>
              <w:t>L) Pentsio-plan bat kontratatzea.</w:t>
            </w:r>
          </w:p>
          <w:p w14:paraId="44D6C505" w14:textId="77777777" w:rsidR="00FF7DA8" w:rsidRDefault="00FF7DA8" w:rsidP="00FF7DA8">
            <w:pPr>
              <w:ind w:right="-994"/>
              <w:jc w:val="both"/>
              <w:rPr>
                <w:rFonts w:eastAsia="Times New Roman" w:cstheme="minorHAnsi"/>
                <w:color w:val="212529"/>
                <w:lang w:val="eu-ES" w:eastAsia="es-ES"/>
              </w:rPr>
            </w:pPr>
            <w:r w:rsidRPr="00B7343B">
              <w:rPr>
                <w:rFonts w:eastAsia="Times New Roman" w:cstheme="minorHAnsi"/>
                <w:color w:val="212529"/>
                <w:lang w:val="eu-ES" w:eastAsia="es-ES"/>
              </w:rPr>
              <w:t>M) Epe laburrerako ezarpen finkoa egitea.</w:t>
            </w:r>
          </w:p>
        </w:tc>
        <w:tc>
          <w:tcPr>
            <w:tcW w:w="1258" w:type="dxa"/>
          </w:tcPr>
          <w:p w14:paraId="7E5137B1" w14:textId="77777777" w:rsidR="00FF7DA8" w:rsidRDefault="00FF7DA8" w:rsidP="009C1D44">
            <w:pPr>
              <w:ind w:right="-994"/>
              <w:jc w:val="both"/>
              <w:rPr>
                <w:rFonts w:eastAsia="Times New Roman" w:cstheme="minorHAnsi"/>
                <w:color w:val="212529"/>
                <w:lang w:val="eu-ES" w:eastAsia="es-ES"/>
              </w:rPr>
            </w:pPr>
          </w:p>
        </w:tc>
        <w:tc>
          <w:tcPr>
            <w:tcW w:w="879" w:type="dxa"/>
          </w:tcPr>
          <w:p w14:paraId="0CD26A34" w14:textId="77777777" w:rsidR="00FF7DA8" w:rsidRDefault="00FF7DA8" w:rsidP="009C1D44">
            <w:pPr>
              <w:ind w:right="-994"/>
              <w:jc w:val="both"/>
              <w:rPr>
                <w:rFonts w:eastAsia="Times New Roman" w:cstheme="minorHAnsi"/>
                <w:color w:val="212529"/>
                <w:lang w:val="eu-ES" w:eastAsia="es-ES"/>
              </w:rPr>
            </w:pPr>
          </w:p>
        </w:tc>
        <w:tc>
          <w:tcPr>
            <w:tcW w:w="1513" w:type="dxa"/>
          </w:tcPr>
          <w:p w14:paraId="7F410BC0" w14:textId="77777777" w:rsidR="00FF7DA8" w:rsidRDefault="00FF7DA8" w:rsidP="009C1D44">
            <w:pPr>
              <w:ind w:right="-994"/>
              <w:jc w:val="both"/>
              <w:rPr>
                <w:rFonts w:eastAsia="Times New Roman" w:cstheme="minorHAnsi"/>
                <w:color w:val="212529"/>
                <w:lang w:val="eu-ES" w:eastAsia="es-ES"/>
              </w:rPr>
            </w:pPr>
          </w:p>
        </w:tc>
      </w:tr>
    </w:tbl>
    <w:p w14:paraId="53141C35" w14:textId="77777777" w:rsidR="00B7343B"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br/>
      </w:r>
      <w:r w:rsidRPr="00B7343B">
        <w:rPr>
          <w:rFonts w:eastAsia="Times New Roman" w:cstheme="minorHAnsi"/>
          <w:b/>
          <w:color w:val="212529"/>
          <w:lang w:val="eu-ES" w:eastAsia="es-ES"/>
        </w:rPr>
        <w:t>13.</w:t>
      </w:r>
      <w:r w:rsidRPr="00B7343B">
        <w:rPr>
          <w:rFonts w:eastAsia="Times New Roman" w:cstheme="minorHAnsi"/>
          <w:color w:val="212529"/>
          <w:lang w:val="eu-ES" w:eastAsia="es-ES"/>
        </w:rPr>
        <w:t xml:space="preserve"> Kasu hauetan, kanbio-letra, txeke bat edo ordainagiri bat den identifikatu. Aprobetxatu bakoitzaren oinarrizko ezaugarriak adierazteko.</w:t>
      </w:r>
    </w:p>
    <w:p w14:paraId="458B0C13" w14:textId="77777777" w:rsidR="009C1D44" w:rsidRPr="009C1D44" w:rsidRDefault="00B7343B" w:rsidP="009C1D44">
      <w:pPr>
        <w:ind w:left="-426" w:right="-994"/>
        <w:jc w:val="both"/>
        <w:rPr>
          <w:rFonts w:eastAsia="Times New Roman" w:cstheme="minorHAnsi"/>
          <w:color w:val="212529"/>
          <w:lang w:val="eu-ES" w:eastAsia="es-ES"/>
        </w:rPr>
      </w:pPr>
      <w:r w:rsidRPr="00B7343B">
        <w:rPr>
          <w:rFonts w:eastAsia="Times New Roman" w:cstheme="minorHAnsi"/>
          <w:color w:val="212529"/>
          <w:lang w:val="eu-ES" w:eastAsia="es-ES"/>
        </w:rPr>
        <w:t>A) Ordainketa-agiri bat, bankuak kontu horretan funtsak daudela bermatzen duena.</w:t>
      </w:r>
      <w:r w:rsidRPr="00B7343B">
        <w:rPr>
          <w:rFonts w:eastAsia="Times New Roman" w:cstheme="minorHAnsi"/>
          <w:color w:val="212529"/>
          <w:lang w:val="eu-ES" w:eastAsia="es-ES"/>
        </w:rPr>
        <w:br/>
        <w:t>B) Ordainketa-agiri bat, ordaindu beharreko data jasotzen duena.</w:t>
      </w:r>
      <w:r w:rsidRPr="00B7343B">
        <w:rPr>
          <w:rFonts w:eastAsia="Times New Roman" w:cstheme="minorHAnsi"/>
          <w:color w:val="212529"/>
          <w:lang w:val="eu-ES" w:eastAsia="es-ES"/>
        </w:rPr>
        <w:br/>
        <w:t>C) Kontu korronte batean sartzera behartzen duen ordainketa-dokumentu bat.</w:t>
      </w:r>
      <w:r w:rsidRPr="00B7343B">
        <w:rPr>
          <w:rFonts w:eastAsia="Times New Roman" w:cstheme="minorHAnsi"/>
          <w:color w:val="212529"/>
          <w:lang w:val="eu-ES" w:eastAsia="es-ES"/>
        </w:rPr>
        <w:br/>
        <w:t>D) Ordainketa-agiri bat, mugaeguna baino lehen bankuan deskontatu daitekeena.</w:t>
      </w:r>
      <w:r w:rsidRPr="00B7343B">
        <w:rPr>
          <w:rFonts w:eastAsia="Times New Roman" w:cstheme="minorHAnsi"/>
          <w:color w:val="212529"/>
          <w:lang w:val="eu-ES" w:eastAsia="es-ES"/>
        </w:rPr>
        <w:br/>
        <w:t>E) Ordainketa-agiri bat, atzealdean endosa eta abal daitekeena.</w:t>
      </w:r>
    </w:p>
    <w:sectPr w:rsidR="009C1D44" w:rsidRPr="009C1D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C98"/>
    <w:multiLevelType w:val="hybridMultilevel"/>
    <w:tmpl w:val="6E2E7C26"/>
    <w:lvl w:ilvl="0" w:tplc="24B48458">
      <w:start w:val="1"/>
      <w:numFmt w:val="bullet"/>
      <w:lvlText w:val="-"/>
      <w:lvlJc w:val="left"/>
      <w:pPr>
        <w:ind w:left="2149" w:hanging="360"/>
      </w:pPr>
      <w:rPr>
        <w:rFonts w:ascii="Times New Roman" w:hAnsi="Times New Roman" w:cs="Times New Roman"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15:restartNumberingAfterBreak="0">
    <w:nsid w:val="18B93577"/>
    <w:multiLevelType w:val="hybridMultilevel"/>
    <w:tmpl w:val="A39AE0F2"/>
    <w:lvl w:ilvl="0" w:tplc="0C0A0001">
      <w:start w:val="1"/>
      <w:numFmt w:val="bullet"/>
      <w:lvlText w:val=""/>
      <w:lvlJc w:val="left"/>
      <w:pPr>
        <w:ind w:left="2869" w:hanging="360"/>
      </w:pPr>
      <w:rPr>
        <w:rFonts w:ascii="Symbol" w:hAnsi="Symbol" w:hint="default"/>
      </w:rPr>
    </w:lvl>
    <w:lvl w:ilvl="1" w:tplc="0C0A0003" w:tentative="1">
      <w:start w:val="1"/>
      <w:numFmt w:val="bullet"/>
      <w:lvlText w:val="o"/>
      <w:lvlJc w:val="left"/>
      <w:pPr>
        <w:ind w:left="3589" w:hanging="360"/>
      </w:pPr>
      <w:rPr>
        <w:rFonts w:ascii="Courier New" w:hAnsi="Courier New" w:cs="Courier New" w:hint="default"/>
      </w:rPr>
    </w:lvl>
    <w:lvl w:ilvl="2" w:tplc="0C0A0005" w:tentative="1">
      <w:start w:val="1"/>
      <w:numFmt w:val="bullet"/>
      <w:lvlText w:val=""/>
      <w:lvlJc w:val="left"/>
      <w:pPr>
        <w:ind w:left="4309" w:hanging="360"/>
      </w:pPr>
      <w:rPr>
        <w:rFonts w:ascii="Wingdings" w:hAnsi="Wingdings" w:hint="default"/>
      </w:rPr>
    </w:lvl>
    <w:lvl w:ilvl="3" w:tplc="0C0A0001" w:tentative="1">
      <w:start w:val="1"/>
      <w:numFmt w:val="bullet"/>
      <w:lvlText w:val=""/>
      <w:lvlJc w:val="left"/>
      <w:pPr>
        <w:ind w:left="5029" w:hanging="360"/>
      </w:pPr>
      <w:rPr>
        <w:rFonts w:ascii="Symbol" w:hAnsi="Symbol" w:hint="default"/>
      </w:rPr>
    </w:lvl>
    <w:lvl w:ilvl="4" w:tplc="0C0A0003" w:tentative="1">
      <w:start w:val="1"/>
      <w:numFmt w:val="bullet"/>
      <w:lvlText w:val="o"/>
      <w:lvlJc w:val="left"/>
      <w:pPr>
        <w:ind w:left="5749" w:hanging="360"/>
      </w:pPr>
      <w:rPr>
        <w:rFonts w:ascii="Courier New" w:hAnsi="Courier New" w:cs="Courier New" w:hint="default"/>
      </w:rPr>
    </w:lvl>
    <w:lvl w:ilvl="5" w:tplc="0C0A0005" w:tentative="1">
      <w:start w:val="1"/>
      <w:numFmt w:val="bullet"/>
      <w:lvlText w:val=""/>
      <w:lvlJc w:val="left"/>
      <w:pPr>
        <w:ind w:left="6469" w:hanging="360"/>
      </w:pPr>
      <w:rPr>
        <w:rFonts w:ascii="Wingdings" w:hAnsi="Wingdings" w:hint="default"/>
      </w:rPr>
    </w:lvl>
    <w:lvl w:ilvl="6" w:tplc="0C0A0001" w:tentative="1">
      <w:start w:val="1"/>
      <w:numFmt w:val="bullet"/>
      <w:lvlText w:val=""/>
      <w:lvlJc w:val="left"/>
      <w:pPr>
        <w:ind w:left="7189" w:hanging="360"/>
      </w:pPr>
      <w:rPr>
        <w:rFonts w:ascii="Symbol" w:hAnsi="Symbol" w:hint="default"/>
      </w:rPr>
    </w:lvl>
    <w:lvl w:ilvl="7" w:tplc="0C0A0003" w:tentative="1">
      <w:start w:val="1"/>
      <w:numFmt w:val="bullet"/>
      <w:lvlText w:val="o"/>
      <w:lvlJc w:val="left"/>
      <w:pPr>
        <w:ind w:left="7909" w:hanging="360"/>
      </w:pPr>
      <w:rPr>
        <w:rFonts w:ascii="Courier New" w:hAnsi="Courier New" w:cs="Courier New" w:hint="default"/>
      </w:rPr>
    </w:lvl>
    <w:lvl w:ilvl="8" w:tplc="0C0A0005" w:tentative="1">
      <w:start w:val="1"/>
      <w:numFmt w:val="bullet"/>
      <w:lvlText w:val=""/>
      <w:lvlJc w:val="left"/>
      <w:pPr>
        <w:ind w:left="8629" w:hanging="360"/>
      </w:pPr>
      <w:rPr>
        <w:rFonts w:ascii="Wingdings" w:hAnsi="Wingdings" w:hint="default"/>
      </w:rPr>
    </w:lvl>
  </w:abstractNum>
  <w:abstractNum w:abstractNumId="2" w15:restartNumberingAfterBreak="0">
    <w:nsid w:val="246161AC"/>
    <w:multiLevelType w:val="hybridMultilevel"/>
    <w:tmpl w:val="9D88D056"/>
    <w:lvl w:ilvl="0" w:tplc="24B48458">
      <w:start w:val="1"/>
      <w:numFmt w:val="bullet"/>
      <w:lvlText w:val="-"/>
      <w:lvlJc w:val="left"/>
      <w:pPr>
        <w:ind w:left="2137" w:hanging="360"/>
      </w:pPr>
      <w:rPr>
        <w:rFonts w:ascii="Times New Roman" w:hAnsi="Times New Roman" w:cs="Times New Roman"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3" w15:restartNumberingAfterBreak="0">
    <w:nsid w:val="36A9342E"/>
    <w:multiLevelType w:val="hybridMultilevel"/>
    <w:tmpl w:val="8E967DE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36CE3B6C"/>
    <w:multiLevelType w:val="hybridMultilevel"/>
    <w:tmpl w:val="C50E238A"/>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5" w15:restartNumberingAfterBreak="0">
    <w:nsid w:val="3B6728F5"/>
    <w:multiLevelType w:val="hybridMultilevel"/>
    <w:tmpl w:val="E9982764"/>
    <w:lvl w:ilvl="0" w:tplc="24B48458">
      <w:start w:val="1"/>
      <w:numFmt w:val="bullet"/>
      <w:lvlText w:val="-"/>
      <w:lvlJc w:val="left"/>
      <w:pPr>
        <w:ind w:left="2149" w:hanging="360"/>
      </w:pPr>
      <w:rPr>
        <w:rFonts w:ascii="Times New Roman" w:hAnsi="Times New Roman" w:cs="Times New Roman"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6" w15:restartNumberingAfterBreak="0">
    <w:nsid w:val="3FA84501"/>
    <w:multiLevelType w:val="hybridMultilevel"/>
    <w:tmpl w:val="F312C13A"/>
    <w:lvl w:ilvl="0" w:tplc="24B48458">
      <w:start w:val="1"/>
      <w:numFmt w:val="bullet"/>
      <w:lvlText w:val="-"/>
      <w:lvlJc w:val="left"/>
      <w:pPr>
        <w:ind w:left="2869" w:hanging="360"/>
      </w:pPr>
      <w:rPr>
        <w:rFonts w:ascii="Times New Roman" w:hAnsi="Times New Roman" w:cs="Times New Roman" w:hint="default"/>
      </w:rPr>
    </w:lvl>
    <w:lvl w:ilvl="1" w:tplc="0C0A0003" w:tentative="1">
      <w:start w:val="1"/>
      <w:numFmt w:val="bullet"/>
      <w:lvlText w:val="o"/>
      <w:lvlJc w:val="left"/>
      <w:pPr>
        <w:ind w:left="3589" w:hanging="360"/>
      </w:pPr>
      <w:rPr>
        <w:rFonts w:ascii="Courier New" w:hAnsi="Courier New" w:cs="Courier New" w:hint="default"/>
      </w:rPr>
    </w:lvl>
    <w:lvl w:ilvl="2" w:tplc="0C0A0005" w:tentative="1">
      <w:start w:val="1"/>
      <w:numFmt w:val="bullet"/>
      <w:lvlText w:val=""/>
      <w:lvlJc w:val="left"/>
      <w:pPr>
        <w:ind w:left="4309" w:hanging="360"/>
      </w:pPr>
      <w:rPr>
        <w:rFonts w:ascii="Wingdings" w:hAnsi="Wingdings" w:hint="default"/>
      </w:rPr>
    </w:lvl>
    <w:lvl w:ilvl="3" w:tplc="0C0A0001" w:tentative="1">
      <w:start w:val="1"/>
      <w:numFmt w:val="bullet"/>
      <w:lvlText w:val=""/>
      <w:lvlJc w:val="left"/>
      <w:pPr>
        <w:ind w:left="5029" w:hanging="360"/>
      </w:pPr>
      <w:rPr>
        <w:rFonts w:ascii="Symbol" w:hAnsi="Symbol" w:hint="default"/>
      </w:rPr>
    </w:lvl>
    <w:lvl w:ilvl="4" w:tplc="0C0A0003" w:tentative="1">
      <w:start w:val="1"/>
      <w:numFmt w:val="bullet"/>
      <w:lvlText w:val="o"/>
      <w:lvlJc w:val="left"/>
      <w:pPr>
        <w:ind w:left="5749" w:hanging="360"/>
      </w:pPr>
      <w:rPr>
        <w:rFonts w:ascii="Courier New" w:hAnsi="Courier New" w:cs="Courier New" w:hint="default"/>
      </w:rPr>
    </w:lvl>
    <w:lvl w:ilvl="5" w:tplc="0C0A0005" w:tentative="1">
      <w:start w:val="1"/>
      <w:numFmt w:val="bullet"/>
      <w:lvlText w:val=""/>
      <w:lvlJc w:val="left"/>
      <w:pPr>
        <w:ind w:left="6469" w:hanging="360"/>
      </w:pPr>
      <w:rPr>
        <w:rFonts w:ascii="Wingdings" w:hAnsi="Wingdings" w:hint="default"/>
      </w:rPr>
    </w:lvl>
    <w:lvl w:ilvl="6" w:tplc="0C0A0001" w:tentative="1">
      <w:start w:val="1"/>
      <w:numFmt w:val="bullet"/>
      <w:lvlText w:val=""/>
      <w:lvlJc w:val="left"/>
      <w:pPr>
        <w:ind w:left="7189" w:hanging="360"/>
      </w:pPr>
      <w:rPr>
        <w:rFonts w:ascii="Symbol" w:hAnsi="Symbol" w:hint="default"/>
      </w:rPr>
    </w:lvl>
    <w:lvl w:ilvl="7" w:tplc="0C0A0003" w:tentative="1">
      <w:start w:val="1"/>
      <w:numFmt w:val="bullet"/>
      <w:lvlText w:val="o"/>
      <w:lvlJc w:val="left"/>
      <w:pPr>
        <w:ind w:left="7909" w:hanging="360"/>
      </w:pPr>
      <w:rPr>
        <w:rFonts w:ascii="Courier New" w:hAnsi="Courier New" w:cs="Courier New" w:hint="default"/>
      </w:rPr>
    </w:lvl>
    <w:lvl w:ilvl="8" w:tplc="0C0A0005" w:tentative="1">
      <w:start w:val="1"/>
      <w:numFmt w:val="bullet"/>
      <w:lvlText w:val=""/>
      <w:lvlJc w:val="left"/>
      <w:pPr>
        <w:ind w:left="8629" w:hanging="360"/>
      </w:pPr>
      <w:rPr>
        <w:rFonts w:ascii="Wingdings" w:hAnsi="Wingdings" w:hint="default"/>
      </w:rPr>
    </w:lvl>
  </w:abstractNum>
  <w:abstractNum w:abstractNumId="7" w15:restartNumberingAfterBreak="0">
    <w:nsid w:val="49771928"/>
    <w:multiLevelType w:val="multilevel"/>
    <w:tmpl w:val="F4FE4BC2"/>
    <w:lvl w:ilvl="0">
      <w:start w:val="1"/>
      <w:numFmt w:val="decimal"/>
      <w:lvlText w:val="%1."/>
      <w:lvlJc w:val="left"/>
      <w:pPr>
        <w:ind w:left="1080" w:hanging="360"/>
      </w:pPr>
      <w:rPr>
        <w:rFonts w:hint="default"/>
      </w:rPr>
    </w:lvl>
    <w:lvl w:ilvl="1">
      <w:start w:val="1"/>
      <w:numFmt w:val="decimal"/>
      <w:lvlText w:val="%2."/>
      <w:lvlJc w:val="left"/>
      <w:pPr>
        <w:ind w:left="1272" w:hanging="55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50F21912"/>
    <w:multiLevelType w:val="hybridMultilevel"/>
    <w:tmpl w:val="1766279E"/>
    <w:lvl w:ilvl="0" w:tplc="24B48458">
      <w:start w:val="1"/>
      <w:numFmt w:val="bullet"/>
      <w:lvlText w:val="-"/>
      <w:lvlJc w:val="left"/>
      <w:pPr>
        <w:ind w:left="1497" w:hanging="360"/>
      </w:pPr>
      <w:rPr>
        <w:rFonts w:ascii="Times New Roman" w:hAnsi="Times New Roman" w:cs="Times New Roman" w:hint="default"/>
      </w:rPr>
    </w:lvl>
    <w:lvl w:ilvl="1" w:tplc="0C0A0003">
      <w:start w:val="1"/>
      <w:numFmt w:val="bullet"/>
      <w:lvlText w:val="o"/>
      <w:lvlJc w:val="left"/>
      <w:pPr>
        <w:ind w:left="2217" w:hanging="360"/>
      </w:pPr>
      <w:rPr>
        <w:rFonts w:ascii="Courier New" w:hAnsi="Courier New" w:cs="Courier New" w:hint="default"/>
      </w:rPr>
    </w:lvl>
    <w:lvl w:ilvl="2" w:tplc="0C0A0005" w:tentative="1">
      <w:start w:val="1"/>
      <w:numFmt w:val="bullet"/>
      <w:lvlText w:val=""/>
      <w:lvlJc w:val="left"/>
      <w:pPr>
        <w:ind w:left="2937" w:hanging="360"/>
      </w:pPr>
      <w:rPr>
        <w:rFonts w:ascii="Wingdings" w:hAnsi="Wingdings" w:hint="default"/>
      </w:rPr>
    </w:lvl>
    <w:lvl w:ilvl="3" w:tplc="0C0A0001" w:tentative="1">
      <w:start w:val="1"/>
      <w:numFmt w:val="bullet"/>
      <w:lvlText w:val=""/>
      <w:lvlJc w:val="left"/>
      <w:pPr>
        <w:ind w:left="3657" w:hanging="360"/>
      </w:pPr>
      <w:rPr>
        <w:rFonts w:ascii="Symbol" w:hAnsi="Symbol" w:hint="default"/>
      </w:rPr>
    </w:lvl>
    <w:lvl w:ilvl="4" w:tplc="0C0A0003" w:tentative="1">
      <w:start w:val="1"/>
      <w:numFmt w:val="bullet"/>
      <w:lvlText w:val="o"/>
      <w:lvlJc w:val="left"/>
      <w:pPr>
        <w:ind w:left="4377" w:hanging="360"/>
      </w:pPr>
      <w:rPr>
        <w:rFonts w:ascii="Courier New" w:hAnsi="Courier New" w:cs="Courier New" w:hint="default"/>
      </w:rPr>
    </w:lvl>
    <w:lvl w:ilvl="5" w:tplc="0C0A0005" w:tentative="1">
      <w:start w:val="1"/>
      <w:numFmt w:val="bullet"/>
      <w:lvlText w:val=""/>
      <w:lvlJc w:val="left"/>
      <w:pPr>
        <w:ind w:left="5097" w:hanging="360"/>
      </w:pPr>
      <w:rPr>
        <w:rFonts w:ascii="Wingdings" w:hAnsi="Wingdings" w:hint="default"/>
      </w:rPr>
    </w:lvl>
    <w:lvl w:ilvl="6" w:tplc="0C0A0001" w:tentative="1">
      <w:start w:val="1"/>
      <w:numFmt w:val="bullet"/>
      <w:lvlText w:val=""/>
      <w:lvlJc w:val="left"/>
      <w:pPr>
        <w:ind w:left="5817" w:hanging="360"/>
      </w:pPr>
      <w:rPr>
        <w:rFonts w:ascii="Symbol" w:hAnsi="Symbol" w:hint="default"/>
      </w:rPr>
    </w:lvl>
    <w:lvl w:ilvl="7" w:tplc="0C0A0003" w:tentative="1">
      <w:start w:val="1"/>
      <w:numFmt w:val="bullet"/>
      <w:lvlText w:val="o"/>
      <w:lvlJc w:val="left"/>
      <w:pPr>
        <w:ind w:left="6537" w:hanging="360"/>
      </w:pPr>
      <w:rPr>
        <w:rFonts w:ascii="Courier New" w:hAnsi="Courier New" w:cs="Courier New" w:hint="default"/>
      </w:rPr>
    </w:lvl>
    <w:lvl w:ilvl="8" w:tplc="0C0A0005" w:tentative="1">
      <w:start w:val="1"/>
      <w:numFmt w:val="bullet"/>
      <w:lvlText w:val=""/>
      <w:lvlJc w:val="left"/>
      <w:pPr>
        <w:ind w:left="7257" w:hanging="360"/>
      </w:pPr>
      <w:rPr>
        <w:rFonts w:ascii="Wingdings" w:hAnsi="Wingdings" w:hint="default"/>
      </w:rPr>
    </w:lvl>
  </w:abstractNum>
  <w:abstractNum w:abstractNumId="9" w15:restartNumberingAfterBreak="0">
    <w:nsid w:val="6B880579"/>
    <w:multiLevelType w:val="hybridMultilevel"/>
    <w:tmpl w:val="E660B8AA"/>
    <w:lvl w:ilvl="0" w:tplc="37203732">
      <w:start w:val="2"/>
      <w:numFmt w:val="bullet"/>
      <w:lvlText w:val="-"/>
      <w:lvlJc w:val="left"/>
      <w:pPr>
        <w:ind w:left="-66" w:hanging="360"/>
      </w:pPr>
      <w:rPr>
        <w:rFonts w:ascii="Calibri" w:eastAsia="Times New Roman" w:hAnsi="Calibri" w:cs="Calibri"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0" w15:restartNumberingAfterBreak="0">
    <w:nsid w:val="6BBD74A3"/>
    <w:multiLevelType w:val="hybridMultilevel"/>
    <w:tmpl w:val="A89E3192"/>
    <w:lvl w:ilvl="0" w:tplc="24B48458">
      <w:start w:val="1"/>
      <w:numFmt w:val="bullet"/>
      <w:lvlText w:val="-"/>
      <w:lvlJc w:val="left"/>
      <w:pPr>
        <w:ind w:left="1497" w:hanging="360"/>
      </w:pPr>
      <w:rPr>
        <w:rFonts w:ascii="Times New Roman" w:hAnsi="Times New Roman" w:cs="Times New Roman" w:hint="default"/>
      </w:rPr>
    </w:lvl>
    <w:lvl w:ilvl="1" w:tplc="0C0A0003" w:tentative="1">
      <w:start w:val="1"/>
      <w:numFmt w:val="bullet"/>
      <w:lvlText w:val="o"/>
      <w:lvlJc w:val="left"/>
      <w:pPr>
        <w:ind w:left="2217" w:hanging="360"/>
      </w:pPr>
      <w:rPr>
        <w:rFonts w:ascii="Courier New" w:hAnsi="Courier New" w:cs="Courier New" w:hint="default"/>
      </w:rPr>
    </w:lvl>
    <w:lvl w:ilvl="2" w:tplc="0C0A0005" w:tentative="1">
      <w:start w:val="1"/>
      <w:numFmt w:val="bullet"/>
      <w:lvlText w:val=""/>
      <w:lvlJc w:val="left"/>
      <w:pPr>
        <w:ind w:left="2937" w:hanging="360"/>
      </w:pPr>
      <w:rPr>
        <w:rFonts w:ascii="Wingdings" w:hAnsi="Wingdings" w:hint="default"/>
      </w:rPr>
    </w:lvl>
    <w:lvl w:ilvl="3" w:tplc="0C0A0001" w:tentative="1">
      <w:start w:val="1"/>
      <w:numFmt w:val="bullet"/>
      <w:lvlText w:val=""/>
      <w:lvlJc w:val="left"/>
      <w:pPr>
        <w:ind w:left="3657" w:hanging="360"/>
      </w:pPr>
      <w:rPr>
        <w:rFonts w:ascii="Symbol" w:hAnsi="Symbol" w:hint="default"/>
      </w:rPr>
    </w:lvl>
    <w:lvl w:ilvl="4" w:tplc="0C0A0003" w:tentative="1">
      <w:start w:val="1"/>
      <w:numFmt w:val="bullet"/>
      <w:lvlText w:val="o"/>
      <w:lvlJc w:val="left"/>
      <w:pPr>
        <w:ind w:left="4377" w:hanging="360"/>
      </w:pPr>
      <w:rPr>
        <w:rFonts w:ascii="Courier New" w:hAnsi="Courier New" w:cs="Courier New" w:hint="default"/>
      </w:rPr>
    </w:lvl>
    <w:lvl w:ilvl="5" w:tplc="0C0A0005" w:tentative="1">
      <w:start w:val="1"/>
      <w:numFmt w:val="bullet"/>
      <w:lvlText w:val=""/>
      <w:lvlJc w:val="left"/>
      <w:pPr>
        <w:ind w:left="5097" w:hanging="360"/>
      </w:pPr>
      <w:rPr>
        <w:rFonts w:ascii="Wingdings" w:hAnsi="Wingdings" w:hint="default"/>
      </w:rPr>
    </w:lvl>
    <w:lvl w:ilvl="6" w:tplc="0C0A0001" w:tentative="1">
      <w:start w:val="1"/>
      <w:numFmt w:val="bullet"/>
      <w:lvlText w:val=""/>
      <w:lvlJc w:val="left"/>
      <w:pPr>
        <w:ind w:left="5817" w:hanging="360"/>
      </w:pPr>
      <w:rPr>
        <w:rFonts w:ascii="Symbol" w:hAnsi="Symbol" w:hint="default"/>
      </w:rPr>
    </w:lvl>
    <w:lvl w:ilvl="7" w:tplc="0C0A0003" w:tentative="1">
      <w:start w:val="1"/>
      <w:numFmt w:val="bullet"/>
      <w:lvlText w:val="o"/>
      <w:lvlJc w:val="left"/>
      <w:pPr>
        <w:ind w:left="6537" w:hanging="360"/>
      </w:pPr>
      <w:rPr>
        <w:rFonts w:ascii="Courier New" w:hAnsi="Courier New" w:cs="Courier New" w:hint="default"/>
      </w:rPr>
    </w:lvl>
    <w:lvl w:ilvl="8" w:tplc="0C0A0005" w:tentative="1">
      <w:start w:val="1"/>
      <w:numFmt w:val="bullet"/>
      <w:lvlText w:val=""/>
      <w:lvlJc w:val="left"/>
      <w:pPr>
        <w:ind w:left="7257" w:hanging="360"/>
      </w:pPr>
      <w:rPr>
        <w:rFonts w:ascii="Wingdings" w:hAnsi="Wingdings" w:hint="default"/>
      </w:rPr>
    </w:lvl>
  </w:abstractNum>
  <w:abstractNum w:abstractNumId="11" w15:restartNumberingAfterBreak="0">
    <w:nsid w:val="7FE70272"/>
    <w:multiLevelType w:val="hybridMultilevel"/>
    <w:tmpl w:val="E9D42D34"/>
    <w:lvl w:ilvl="0" w:tplc="24B48458">
      <w:start w:val="1"/>
      <w:numFmt w:val="bullet"/>
      <w:lvlText w:val="-"/>
      <w:lvlJc w:val="left"/>
      <w:pPr>
        <w:ind w:left="2149" w:hanging="360"/>
      </w:pPr>
      <w:rPr>
        <w:rFonts w:ascii="Times New Roman" w:hAnsi="Times New Roman" w:cs="Times New Roman"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num w:numId="1" w16cid:durableId="59404360">
    <w:abstractNumId w:val="9"/>
  </w:num>
  <w:num w:numId="2" w16cid:durableId="1852337180">
    <w:abstractNumId w:val="7"/>
  </w:num>
  <w:num w:numId="3" w16cid:durableId="1150943558">
    <w:abstractNumId w:val="3"/>
  </w:num>
  <w:num w:numId="4" w16cid:durableId="400179936">
    <w:abstractNumId w:val="5"/>
  </w:num>
  <w:num w:numId="5" w16cid:durableId="1090007065">
    <w:abstractNumId w:val="11"/>
  </w:num>
  <w:num w:numId="6" w16cid:durableId="2034918200">
    <w:abstractNumId w:val="0"/>
  </w:num>
  <w:num w:numId="7" w16cid:durableId="440610294">
    <w:abstractNumId w:val="4"/>
  </w:num>
  <w:num w:numId="8" w16cid:durableId="1693072354">
    <w:abstractNumId w:val="6"/>
  </w:num>
  <w:num w:numId="9" w16cid:durableId="390613443">
    <w:abstractNumId w:val="1"/>
  </w:num>
  <w:num w:numId="10" w16cid:durableId="341006826">
    <w:abstractNumId w:val="2"/>
  </w:num>
  <w:num w:numId="11" w16cid:durableId="894387280">
    <w:abstractNumId w:val="10"/>
  </w:num>
  <w:num w:numId="12" w16cid:durableId="1862088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95"/>
    <w:rsid w:val="000E3B8A"/>
    <w:rsid w:val="00146594"/>
    <w:rsid w:val="00682DD2"/>
    <w:rsid w:val="00812C56"/>
    <w:rsid w:val="009B00D8"/>
    <w:rsid w:val="009C1D44"/>
    <w:rsid w:val="00B7343B"/>
    <w:rsid w:val="00D65C43"/>
    <w:rsid w:val="00D81C95"/>
    <w:rsid w:val="00E961A8"/>
    <w:rsid w:val="00FF7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181A"/>
  <w15:chartTrackingRefBased/>
  <w15:docId w15:val="{F4CCAEF7-CF59-44F4-A895-C20EE238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D81C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D81C95"/>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D81C95"/>
    <w:rPr>
      <w:color w:val="0000FF"/>
      <w:u w:val="single"/>
    </w:rPr>
  </w:style>
  <w:style w:type="paragraph" w:customStyle="1" w:styleId="actividadescasosprcticoscasosenunciado">
    <w:name w:val="actividades_casos_pr_cticos__casos_enunciado"/>
    <w:basedOn w:val="Normal"/>
    <w:rsid w:val="00D81C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astabencabezado">
    <w:name w:val="tablas__tab_encabezado"/>
    <w:basedOn w:val="Normal"/>
    <w:rsid w:val="00D81C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astabinterior">
    <w:name w:val="tablas__tab_interior"/>
    <w:basedOn w:val="Normal"/>
    <w:rsid w:val="00D81C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B00D8"/>
    <w:pPr>
      <w:ind w:left="720"/>
      <w:contextualSpacing/>
    </w:pPr>
  </w:style>
  <w:style w:type="table" w:styleId="Tablaconcuadrcula">
    <w:name w:val="Table Grid"/>
    <w:basedOn w:val="Tablanormal"/>
    <w:uiPriority w:val="39"/>
    <w:rsid w:val="00FF7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682DD2"/>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682DD2"/>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2DIiK2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2198</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Barrena Ceceaga</dc:creator>
  <cp:keywords/>
  <dc:description/>
  <cp:lastModifiedBy>PC</cp:lastModifiedBy>
  <cp:revision>4</cp:revision>
  <dcterms:created xsi:type="dcterms:W3CDTF">2022-10-02T20:50:00Z</dcterms:created>
  <dcterms:modified xsi:type="dcterms:W3CDTF">2022-10-02T21:04:00Z</dcterms:modified>
</cp:coreProperties>
</file>