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ptos" w:eastAsiaTheme="minorEastAsia" w:hAnsi="Aptos" w:cstheme="minorBidi"/>
          <w:b w:val="0"/>
          <w:spacing w:val="0"/>
          <w:kern w:val="0"/>
          <w:sz w:val="21"/>
          <w:szCs w:val="22"/>
          <w:lang w:val="es-ES"/>
        </w:rPr>
        <w:id w:val="1456443464"/>
        <w:docPartObj>
          <w:docPartGallery w:val="Table of Contents"/>
          <w:docPartUnique/>
        </w:docPartObj>
      </w:sdtPr>
      <w:sdtEndPr>
        <w:rPr>
          <w:bCs/>
          <w:lang w:val="en-US"/>
        </w:rPr>
      </w:sdtEndPr>
      <w:sdtContent>
        <w:p w14:paraId="51F8CB1C" w14:textId="77777777" w:rsidR="00623979" w:rsidRPr="006C2D14" w:rsidRDefault="00623979" w:rsidP="00623979">
          <w:pPr>
            <w:pStyle w:val="Ttulo"/>
            <w:spacing w:line="360" w:lineRule="auto"/>
            <w:rPr>
              <w:rFonts w:ascii="Aptos" w:eastAsiaTheme="minorEastAsia" w:hAnsi="Aptos" w:cstheme="minorBidi"/>
              <w:noProof/>
              <w:color w:val="17365D"/>
              <w:spacing w:val="0"/>
              <w:kern w:val="0"/>
              <w:szCs w:val="22"/>
              <w:lang w:val="es-ES"/>
            </w:rPr>
          </w:pPr>
          <w:r w:rsidRPr="006C2D14">
            <w:rPr>
              <w:rFonts w:ascii="Aptos" w:eastAsiaTheme="minorEastAsia" w:hAnsi="Aptos" w:cstheme="minorBidi"/>
              <w:noProof/>
              <w:color w:val="17365D"/>
              <w:spacing w:val="0"/>
              <w:kern w:val="0"/>
              <w:szCs w:val="22"/>
              <w:lang w:val="es-ES"/>
            </w:rPr>
            <w:t>Procesamiento de datos</w:t>
          </w:r>
        </w:p>
        <w:p w14:paraId="09BD1D71" w14:textId="6120230D" w:rsidR="00841ACF" w:rsidRDefault="004223D9">
          <w:pPr>
            <w:pStyle w:val="TDC1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r w:rsidRPr="002E551D">
            <w:rPr>
              <w:sz w:val="28"/>
              <w:szCs w:val="28"/>
            </w:rPr>
            <w:fldChar w:fldCharType="begin"/>
          </w:r>
          <w:r w:rsidRPr="002E551D">
            <w:rPr>
              <w:sz w:val="28"/>
              <w:szCs w:val="28"/>
            </w:rPr>
            <w:instrText xml:space="preserve"> TOC \o "1-3" \h \z \u </w:instrText>
          </w:r>
          <w:r w:rsidRPr="002E551D">
            <w:rPr>
              <w:sz w:val="28"/>
              <w:szCs w:val="28"/>
            </w:rPr>
            <w:fldChar w:fldCharType="separate"/>
          </w:r>
          <w:hyperlink w:anchor="_Toc240366747" w:history="1">
            <w:r w:rsidR="00841ACF" w:rsidRPr="00D6044B">
              <w:rPr>
                <w:rStyle w:val="Hipervnculo"/>
                <w:noProof/>
                <w:lang w:val="es-ES"/>
              </w:rPr>
              <w:t>Qué aprenderás</w:t>
            </w:r>
            <w:r w:rsidR="00841ACF">
              <w:rPr>
                <w:noProof/>
                <w:webHidden/>
              </w:rPr>
              <w:tab/>
            </w:r>
            <w:r w:rsidR="00841ACF">
              <w:rPr>
                <w:noProof/>
                <w:webHidden/>
              </w:rPr>
              <w:fldChar w:fldCharType="begin"/>
            </w:r>
            <w:r w:rsidR="00841ACF">
              <w:rPr>
                <w:noProof/>
                <w:webHidden/>
              </w:rPr>
              <w:instrText xml:space="preserve"> PAGEREF _Toc240366747 \h </w:instrText>
            </w:r>
            <w:r w:rsidR="00841ACF">
              <w:rPr>
                <w:noProof/>
                <w:webHidden/>
              </w:rPr>
            </w:r>
            <w:r w:rsidR="00841ACF"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2</w:t>
            </w:r>
            <w:r w:rsidR="00841ACF">
              <w:rPr>
                <w:noProof/>
                <w:webHidden/>
              </w:rPr>
              <w:fldChar w:fldCharType="end"/>
            </w:r>
          </w:hyperlink>
        </w:p>
        <w:p w14:paraId="371F1E44" w14:textId="3E9FF1A9" w:rsidR="00841ACF" w:rsidRDefault="00841ACF">
          <w:pPr>
            <w:pStyle w:val="TDC1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48" w:history="1">
            <w:r w:rsidRPr="00D6044B">
              <w:rPr>
                <w:rStyle w:val="Hipervnculo"/>
                <w:noProof/>
                <w:lang w:val="es-ES"/>
              </w:rPr>
              <w:t>4.1 Procesamiento en paralelo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D8E29B" w14:textId="32264157" w:rsidR="00841ACF" w:rsidRDefault="00841ACF">
          <w:pPr>
            <w:pStyle w:val="TDC2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49" w:history="1">
            <w:r w:rsidRPr="00D6044B">
              <w:rPr>
                <w:rStyle w:val="Hipervnculo"/>
                <w:noProof/>
                <w:lang w:val="es-ES"/>
              </w:rPr>
              <w:t>Ejemplo de suma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7A2E38" w14:textId="678E0EF9" w:rsidR="00841ACF" w:rsidRDefault="00841ACF">
          <w:pPr>
            <w:pStyle w:val="TDC2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50" w:history="1">
            <w:r w:rsidRPr="00D6044B">
              <w:rPr>
                <w:rStyle w:val="Hipervnculo"/>
                <w:noProof/>
                <w:lang w:val="es-ES"/>
              </w:rPr>
              <w:t>Ventajas y límites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4C1959" w14:textId="1288BCED" w:rsidR="00841ACF" w:rsidRDefault="00841ACF">
          <w:pPr>
            <w:pStyle w:val="TDC1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51" w:history="1">
            <w:r w:rsidRPr="00D6044B">
              <w:rPr>
                <w:rStyle w:val="Hipervnculo"/>
                <w:noProof/>
                <w:lang w:val="es-ES"/>
              </w:rPr>
              <w:t>4.2 Procesamiento distribuido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7540AC" w14:textId="681AEE85" w:rsidR="00841ACF" w:rsidRDefault="00841ACF">
          <w:pPr>
            <w:pStyle w:val="TDC1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52" w:history="1">
            <w:r w:rsidRPr="00D6044B">
              <w:rPr>
                <w:rStyle w:val="Hipervnculo"/>
                <w:noProof/>
                <w:lang w:val="es-ES"/>
              </w:rPr>
              <w:t>4.3 Estrategias de procesamiento de datos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3F026B" w14:textId="088B67E8" w:rsidR="00841ACF" w:rsidRDefault="00841ACF">
          <w:pPr>
            <w:pStyle w:val="TDC2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53" w:history="1">
            <w:r w:rsidRPr="00D6044B">
              <w:rPr>
                <w:rStyle w:val="Hipervnculo"/>
                <w:noProof/>
                <w:lang w:val="es-ES"/>
              </w:rPr>
              <w:t>Procesamiento batch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C8721" w14:textId="039EDAFA" w:rsidR="00841ACF" w:rsidRDefault="00841ACF">
          <w:pPr>
            <w:pStyle w:val="TDC2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54" w:history="1">
            <w:r w:rsidRPr="00D6044B">
              <w:rPr>
                <w:rStyle w:val="Hipervnculo"/>
                <w:noProof/>
                <w:lang w:val="es-ES"/>
              </w:rPr>
              <w:t>Procesamiento streaming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E8E908" w14:textId="31E5708B" w:rsidR="00841ACF" w:rsidRDefault="00841ACF">
          <w:pPr>
            <w:pStyle w:val="TDC2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55" w:history="1">
            <w:r w:rsidRPr="00D6044B">
              <w:rPr>
                <w:rStyle w:val="Hipervnculo"/>
                <w:noProof/>
                <w:lang w:val="es-ES"/>
              </w:rPr>
              <w:t>Procesamiento microbatch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0D542" w14:textId="15107F8C" w:rsidR="00841ACF" w:rsidRDefault="00841ACF">
          <w:pPr>
            <w:pStyle w:val="TDC1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56" w:history="1">
            <w:r w:rsidRPr="00D6044B">
              <w:rPr>
                <w:rStyle w:val="Hipervnculo"/>
                <w:noProof/>
              </w:rPr>
              <w:t>4.4 OLTP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4240D6" w14:textId="70D4CB69" w:rsidR="00841ACF" w:rsidRDefault="00841ACF">
          <w:pPr>
            <w:pStyle w:val="TDC1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57" w:history="1">
            <w:r w:rsidRPr="00D6044B">
              <w:rPr>
                <w:rStyle w:val="Hipervnculo"/>
                <w:noProof/>
              </w:rPr>
              <w:t>4.5 OLAP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BE0EF5" w14:textId="5A5A05A3" w:rsidR="00841ACF" w:rsidRDefault="00841ACF">
          <w:pPr>
            <w:pStyle w:val="TDC2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58" w:history="1">
            <w:r w:rsidRPr="00D6044B">
              <w:rPr>
                <w:rStyle w:val="Hipervnculo"/>
                <w:noProof/>
                <w:lang w:val="es-ES"/>
              </w:rPr>
              <w:t>Comparación entre OLTP y OLAP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50B633" w14:textId="2099CD3C" w:rsidR="00841ACF" w:rsidRDefault="00841ACF">
          <w:pPr>
            <w:pStyle w:val="TDC1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59" w:history="1">
            <w:r w:rsidRPr="00D6044B">
              <w:rPr>
                <w:rStyle w:val="Hipervnculo"/>
                <w:noProof/>
                <w:lang w:val="es-ES"/>
              </w:rPr>
              <w:t>4.6 Principio SCV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6AC3A0" w14:textId="46504373" w:rsidR="00841ACF" w:rsidRDefault="00841ACF">
          <w:pPr>
            <w:pStyle w:val="TDC2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60" w:history="1">
            <w:r w:rsidRPr="00D6044B">
              <w:rPr>
                <w:rStyle w:val="Hipervnculo"/>
                <w:noProof/>
                <w:lang w:val="es-ES"/>
              </w:rPr>
              <w:t>Velocidad y consistencia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DFD022" w14:textId="6010568B" w:rsidR="00841ACF" w:rsidRDefault="00841ACF">
          <w:pPr>
            <w:pStyle w:val="TDC2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61" w:history="1">
            <w:r w:rsidRPr="00D6044B">
              <w:rPr>
                <w:rStyle w:val="Hipervnculo"/>
                <w:noProof/>
                <w:lang w:val="es-ES"/>
              </w:rPr>
              <w:t>Consistencia y volumen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405754" w14:textId="1DCBC1C9" w:rsidR="00841ACF" w:rsidRDefault="00841ACF">
          <w:pPr>
            <w:pStyle w:val="TDC2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62" w:history="1">
            <w:r w:rsidRPr="00D6044B">
              <w:rPr>
                <w:rStyle w:val="Hipervnculo"/>
                <w:noProof/>
                <w:lang w:val="es-ES"/>
              </w:rPr>
              <w:t>Velocidad y volumen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632D73" w14:textId="28BE90E0" w:rsidR="00841ACF" w:rsidRDefault="00841ACF">
          <w:pPr>
            <w:pStyle w:val="TDC1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63" w:history="1">
            <w:r w:rsidRPr="00D6044B">
              <w:rPr>
                <w:rStyle w:val="Hipervnculo"/>
                <w:noProof/>
                <w:lang w:val="es-ES"/>
              </w:rPr>
              <w:t>Mapa de decisión final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D3590A" w14:textId="7B86CCE0" w:rsidR="00841ACF" w:rsidRDefault="00841ACF">
          <w:pPr>
            <w:pStyle w:val="TDC1"/>
            <w:tabs>
              <w:tab w:val="right" w:leader="dot" w:pos="9984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es-ES" w:eastAsia="es-ES"/>
              <w14:ligatures w14:val="standardContextual"/>
            </w:rPr>
          </w:pPr>
          <w:hyperlink w:anchor="_Toc240366764" w:history="1">
            <w:r w:rsidRPr="00D6044B">
              <w:rPr>
                <w:rStyle w:val="Hipervnculo"/>
                <w:noProof/>
                <w:lang w:val="es-ES"/>
              </w:rPr>
              <w:t>Preguntas y respuestas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_Toc240366764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6DF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02EADF" w14:textId="420B9A51" w:rsidR="004223D9" w:rsidRDefault="004223D9">
          <w:r w:rsidRPr="002E551D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1AF95B89" w14:textId="77777777" w:rsidR="002E551D" w:rsidRDefault="002E551D">
      <w:pPr>
        <w:spacing w:after="200" w:line="276" w:lineRule="auto"/>
        <w:rPr>
          <w:b/>
          <w:noProof/>
          <w:color w:val="17365D"/>
          <w:sz w:val="56"/>
          <w:lang w:val="es-ES"/>
        </w:rPr>
      </w:pPr>
      <w:r>
        <w:rPr>
          <w:rFonts w:hint="eastAsia"/>
          <w:noProof/>
          <w:color w:val="17365D"/>
          <w:lang w:val="es-ES"/>
        </w:rPr>
        <w:br w:type="page"/>
      </w:r>
    </w:p>
    <w:p w14:paraId="6B39472C" w14:textId="77777777" w:rsidR="00036C84" w:rsidRPr="006C2D14" w:rsidRDefault="006D5640" w:rsidP="00F112A3">
      <w:pPr>
        <w:pStyle w:val="Ttulo"/>
        <w:spacing w:line="360" w:lineRule="auto"/>
        <w:rPr>
          <w:rFonts w:ascii="Aptos" w:eastAsiaTheme="minorEastAsia" w:hAnsi="Aptos" w:cstheme="minorBidi"/>
          <w:noProof/>
          <w:color w:val="17365D"/>
          <w:spacing w:val="0"/>
          <w:kern w:val="0"/>
          <w:szCs w:val="22"/>
          <w:lang w:val="es-ES"/>
        </w:rPr>
      </w:pPr>
      <w:r w:rsidRPr="006C2D14">
        <w:rPr>
          <w:rFonts w:ascii="Aptos" w:eastAsiaTheme="minorEastAsia" w:hAnsi="Aptos" w:cstheme="minorBidi"/>
          <w:noProof/>
          <w:color w:val="17365D"/>
          <w:spacing w:val="0"/>
          <w:kern w:val="0"/>
          <w:szCs w:val="22"/>
          <w:lang w:val="es-ES"/>
        </w:rPr>
        <w:lastRenderedPageBreak/>
        <w:t>Procesamiento de datos</w:t>
      </w:r>
    </w:p>
    <w:p w14:paraId="0F6C49DD" w14:textId="77777777" w:rsidR="00036C84" w:rsidRPr="006C2D14" w:rsidRDefault="006D5640" w:rsidP="00F112A3">
      <w:pPr>
        <w:pStyle w:val="Lead"/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>Teoría paso a paso sobre procesamiento paralelo y distribuido, estrategias batch y streaming, OLTP, OLAP y principio SCV</w:t>
      </w:r>
    </w:p>
    <w:p w14:paraId="485A65E5" w14:textId="77777777" w:rsidR="00036C84" w:rsidRPr="00F112A3" w:rsidRDefault="006D5640" w:rsidP="00F112A3">
      <w:pPr>
        <w:spacing w:line="360" w:lineRule="auto"/>
        <w:rPr>
          <w:rStyle w:val="nfasisintenso"/>
          <w:b w:val="0"/>
          <w:sz w:val="23"/>
          <w:lang w:val="es-ES"/>
        </w:rPr>
      </w:pPr>
      <w:r w:rsidRPr="00F112A3">
        <w:rPr>
          <w:rStyle w:val="nfasisintenso"/>
          <w:sz w:val="23"/>
          <w:lang w:val="es-ES"/>
        </w:rPr>
        <w:t>Ejemplo conductor.</w:t>
      </w:r>
      <w:r w:rsidRPr="00F112A3">
        <w:rPr>
          <w:rStyle w:val="nfasisintenso"/>
          <w:b w:val="0"/>
          <w:sz w:val="23"/>
          <w:lang w:val="es-ES"/>
        </w:rPr>
        <w:t xml:space="preserve"> Una tienda online recibe pedidos durante todo el día. Debe registrar compras, actualizar el stock, detectar incidencias y analizar millones de ventas. Este caso permite observar dónde, cuándo y para qué se procesan los datos.</w:t>
      </w:r>
    </w:p>
    <w:p w14:paraId="4F03EE63" w14:textId="77777777" w:rsidR="00036C84" w:rsidRPr="006C2D14" w:rsidRDefault="006D5640" w:rsidP="00F112A3">
      <w:pPr>
        <w:pStyle w:val="Ttulo1"/>
        <w:spacing w:line="360" w:lineRule="auto"/>
        <w:rPr>
          <w:noProof/>
          <w:lang w:val="es-ES"/>
        </w:rPr>
      </w:pPr>
      <w:bookmarkStart w:id="0" w:name="_Toc240366747"/>
      <w:r w:rsidRPr="006C2D14">
        <w:rPr>
          <w:noProof/>
          <w:lang w:val="es-ES"/>
        </w:rPr>
        <w:t>Qué aprenderás</w:t>
      </w:r>
      <w:bookmarkEnd w:id="0"/>
    </w:p>
    <w:p w14:paraId="64DD30E4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Distinguir procesamiento paralelo y distribuido.</w:t>
      </w:r>
    </w:p>
    <w:p w14:paraId="14A98E5F" w14:textId="77777777" w:rsidR="00036C84" w:rsidRPr="00841ACF" w:rsidRDefault="006D5640" w:rsidP="00F112A3">
      <w:pPr>
        <w:pStyle w:val="Listaconvietas"/>
        <w:spacing w:after="60" w:line="360" w:lineRule="auto"/>
        <w:rPr>
          <w:noProof/>
        </w:rPr>
      </w:pPr>
      <w:r w:rsidRPr="00841ACF">
        <w:rPr>
          <w:noProof/>
        </w:rPr>
        <w:t>Elegir entre batch, microbatch y streaming.</w:t>
      </w:r>
    </w:p>
    <w:p w14:paraId="47C7896F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Diferenciar las operaciones OLTP del análisis OLAP.</w:t>
      </w:r>
    </w:p>
    <w:p w14:paraId="4CF046A2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Aplicar el principio SCV a decisiones de arquitectura.</w:t>
      </w:r>
    </w:p>
    <w:p w14:paraId="38D2907D" w14:textId="77777777" w:rsidR="006C2D14" w:rsidRPr="006C2D14" w:rsidRDefault="006C2D14" w:rsidP="00F112A3">
      <w:pPr>
        <w:pStyle w:val="Listaconvietas"/>
        <w:numPr>
          <w:ilvl w:val="0"/>
          <w:numId w:val="0"/>
        </w:numPr>
        <w:spacing w:after="60" w:line="360" w:lineRule="auto"/>
        <w:ind w:left="360"/>
        <w:rPr>
          <w:noProof/>
          <w:lang w:val="es-ES"/>
        </w:rPr>
      </w:pPr>
    </w:p>
    <w:p w14:paraId="00FDEADF" w14:textId="77777777" w:rsidR="00036C84" w:rsidRDefault="006D5640" w:rsidP="00F112A3">
      <w:pPr>
        <w:keepNext/>
        <w:spacing w:line="360" w:lineRule="auto"/>
        <w:rPr>
          <w:b/>
          <w:noProof/>
          <w:lang w:val="es-ES"/>
        </w:rPr>
      </w:pPr>
      <w:r w:rsidRPr="006C2D14">
        <w:rPr>
          <w:b/>
          <w:noProof/>
          <w:lang w:val="es-ES"/>
        </w:rPr>
        <w:t>Las cuatro preguntas del tema</w:t>
      </w:r>
    </w:p>
    <w:p w14:paraId="28283039" w14:textId="77777777" w:rsidR="00FB440F" w:rsidRDefault="00FB440F" w:rsidP="00F112A3">
      <w:pPr>
        <w:spacing w:after="0" w:line="360" w:lineRule="auto"/>
        <w:rPr>
          <w:noProof/>
          <w:lang w:val="es-ES"/>
        </w:rPr>
      </w:pPr>
      <w:r>
        <w:rPr>
          <w:noProof/>
          <w:lang w:val="es-ES"/>
        </w:rPr>
        <w:drawing>
          <wp:inline distT="0" distB="0" distL="0" distR="0" wp14:anchorId="3DF58FEA" wp14:editId="109ED7DB">
            <wp:extent cx="6448425" cy="1038225"/>
            <wp:effectExtent l="0" t="0" r="9525" b="0"/>
            <wp:docPr id="2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2D8CB0EB" w14:textId="096BFC6B" w:rsidR="009A554E" w:rsidRDefault="009A554E">
      <w:pPr>
        <w:spacing w:after="200" w:line="276" w:lineRule="auto"/>
        <w:rPr>
          <w:noProof/>
          <w:lang w:val="es-ES"/>
        </w:rPr>
      </w:pPr>
      <w:r>
        <w:rPr>
          <w:noProof/>
          <w:lang w:val="es-ES"/>
        </w:rPr>
        <w:br w:type="page"/>
      </w:r>
    </w:p>
    <w:p w14:paraId="28CED1ED" w14:textId="77777777" w:rsidR="00036C84" w:rsidRPr="006C2D14" w:rsidRDefault="006D5640" w:rsidP="00F112A3">
      <w:pPr>
        <w:pStyle w:val="Ttulo1"/>
        <w:spacing w:line="360" w:lineRule="auto"/>
        <w:rPr>
          <w:noProof/>
          <w:lang w:val="es-ES"/>
        </w:rPr>
      </w:pPr>
      <w:bookmarkStart w:id="1" w:name="_Toc240366748"/>
      <w:r w:rsidRPr="006C2D14">
        <w:rPr>
          <w:noProof/>
          <w:lang w:val="es-ES"/>
        </w:rPr>
        <w:lastRenderedPageBreak/>
        <w:t>4.1 Procesamiento en paralelo</w:t>
      </w:r>
      <w:bookmarkEnd w:id="1"/>
    </w:p>
    <w:p w14:paraId="21584090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>El procesamiento en paralelo divide una tarea en varias partes que se ejecutan simultáneamente. Normalmente las partes se ejecutan en distintos núcleos o procesadores de una misma máquina y comparten la memoria del ordenador.</w:t>
      </w:r>
    </w:p>
    <w:p w14:paraId="51B18CC5" w14:textId="77777777" w:rsidR="00036C84" w:rsidRDefault="00FB440F" w:rsidP="00F112A3">
      <w:pPr>
        <w:spacing w:after="0" w:line="360" w:lineRule="auto"/>
        <w:rPr>
          <w:noProof/>
          <w:lang w:val="es-ES"/>
        </w:rPr>
      </w:pPr>
      <w:r>
        <w:rPr>
          <w:noProof/>
          <w:lang w:val="es-ES"/>
        </w:rPr>
        <w:drawing>
          <wp:inline distT="0" distB="0" distL="0" distR="0" wp14:anchorId="38CBA9DA" wp14:editId="783FD9FF">
            <wp:extent cx="6346190" cy="1021765"/>
            <wp:effectExtent l="38100" t="0" r="54610" b="0"/>
            <wp:docPr id="3" name="Diagram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519932B6" w14:textId="36095036" w:rsidR="00841ACF" w:rsidRPr="006C2D14" w:rsidRDefault="00841ACF" w:rsidP="00F112A3">
      <w:pPr>
        <w:spacing w:after="0" w:line="360" w:lineRule="auto"/>
        <w:rPr>
          <w:noProof/>
          <w:lang w:val="es-ES"/>
        </w:rPr>
      </w:pPr>
      <w:r w:rsidRPr="00841ACF">
        <w:rPr>
          <w:noProof/>
          <w:lang w:val="es-ES"/>
        </w:rPr>
        <w:drawing>
          <wp:inline distT="0" distB="0" distL="0" distR="0" wp14:anchorId="1E56F28C" wp14:editId="210B27CA">
            <wp:extent cx="6346190" cy="2738120"/>
            <wp:effectExtent l="0" t="0" r="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4619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24975" w14:textId="77777777" w:rsidR="00036C84" w:rsidRPr="006C2D14" w:rsidRDefault="006D5640" w:rsidP="00F112A3">
      <w:pPr>
        <w:pStyle w:val="Ttulo2"/>
        <w:spacing w:line="360" w:lineRule="auto"/>
        <w:rPr>
          <w:noProof/>
          <w:lang w:val="es-ES"/>
        </w:rPr>
      </w:pPr>
      <w:bookmarkStart w:id="2" w:name="_Toc240366749"/>
      <w:r w:rsidRPr="006C2D14">
        <w:rPr>
          <w:noProof/>
          <w:lang w:val="es-ES"/>
        </w:rPr>
        <w:t>Ejemplo de suma</w:t>
      </w:r>
      <w:bookmarkEnd w:id="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4752"/>
        <w:gridCol w:w="2304"/>
      </w:tblGrid>
      <w:tr w:rsidR="00036C84" w:rsidRPr="006C2D14" w14:paraId="03F46C44" w14:textId="77777777">
        <w:trPr>
          <w:tblHeader/>
          <w:jc w:val="center"/>
        </w:trPr>
        <w:tc>
          <w:tcPr>
            <w:tcW w:w="17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78CE3D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Núcleo</w:t>
            </w:r>
          </w:p>
        </w:tc>
        <w:tc>
          <w:tcPr>
            <w:tcW w:w="47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8CF7F8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Operación</w:t>
            </w:r>
          </w:p>
        </w:tc>
        <w:tc>
          <w:tcPr>
            <w:tcW w:w="2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1197AB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Subtotal</w:t>
            </w:r>
          </w:p>
        </w:tc>
      </w:tr>
      <w:tr w:rsidR="00036C84" w:rsidRPr="006C2D14" w14:paraId="66BAE9C5" w14:textId="77777777">
        <w:trPr>
          <w:jc w:val="center"/>
        </w:trPr>
        <w:tc>
          <w:tcPr>
            <w:tcW w:w="17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EA2AF8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1</w:t>
            </w:r>
          </w:p>
        </w:tc>
        <w:tc>
          <w:tcPr>
            <w:tcW w:w="47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C7F43C2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10 + 20</w:t>
            </w:r>
          </w:p>
        </w:tc>
        <w:tc>
          <w:tcPr>
            <w:tcW w:w="2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957573F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30</w:t>
            </w:r>
          </w:p>
        </w:tc>
      </w:tr>
      <w:tr w:rsidR="00036C84" w:rsidRPr="006C2D14" w14:paraId="1B851F7A" w14:textId="77777777">
        <w:trPr>
          <w:jc w:val="center"/>
        </w:trPr>
        <w:tc>
          <w:tcPr>
            <w:tcW w:w="17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A71B43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2</w:t>
            </w:r>
          </w:p>
        </w:tc>
        <w:tc>
          <w:tcPr>
            <w:tcW w:w="47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4CD9402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30 + 40</w:t>
            </w:r>
          </w:p>
        </w:tc>
        <w:tc>
          <w:tcPr>
            <w:tcW w:w="2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DB3F32F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70</w:t>
            </w:r>
          </w:p>
        </w:tc>
      </w:tr>
      <w:tr w:rsidR="00036C84" w:rsidRPr="006C2D14" w14:paraId="42ACA77C" w14:textId="77777777">
        <w:trPr>
          <w:jc w:val="center"/>
        </w:trPr>
        <w:tc>
          <w:tcPr>
            <w:tcW w:w="17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155725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3</w:t>
            </w:r>
          </w:p>
        </w:tc>
        <w:tc>
          <w:tcPr>
            <w:tcW w:w="47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6BD1FC1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50 + 60</w:t>
            </w:r>
          </w:p>
        </w:tc>
        <w:tc>
          <w:tcPr>
            <w:tcW w:w="2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077E582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110</w:t>
            </w:r>
          </w:p>
        </w:tc>
      </w:tr>
      <w:tr w:rsidR="00036C84" w:rsidRPr="006C2D14" w14:paraId="6B422059" w14:textId="77777777">
        <w:trPr>
          <w:jc w:val="center"/>
        </w:trPr>
        <w:tc>
          <w:tcPr>
            <w:tcW w:w="17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4A2123E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4</w:t>
            </w:r>
          </w:p>
        </w:tc>
        <w:tc>
          <w:tcPr>
            <w:tcW w:w="47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A2B855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70 + 80</w:t>
            </w:r>
          </w:p>
        </w:tc>
        <w:tc>
          <w:tcPr>
            <w:tcW w:w="2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5864641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150</w:t>
            </w:r>
          </w:p>
        </w:tc>
      </w:tr>
    </w:tbl>
    <w:p w14:paraId="62DFF662" w14:textId="77777777" w:rsidR="00036C84" w:rsidRPr="006C2D14" w:rsidRDefault="00036C84" w:rsidP="00F112A3">
      <w:pPr>
        <w:spacing w:after="0" w:line="360" w:lineRule="auto"/>
        <w:rPr>
          <w:noProof/>
          <w:lang w:val="es-ES"/>
        </w:rPr>
      </w:pPr>
    </w:p>
    <w:p w14:paraId="44FBF7C6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>Los cuatro subtotales se calculan al mismo tiempo. El resultado final es 30 + 70 + 110 + 150 = 360.</w:t>
      </w:r>
    </w:p>
    <w:p w14:paraId="115D4F88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b/>
          <w:noProof/>
          <w:lang w:val="es-ES"/>
        </w:rPr>
        <w:lastRenderedPageBreak/>
        <w:t xml:space="preserve">Idea clave. </w:t>
      </w:r>
      <w:r w:rsidRPr="006C2D14">
        <w:rPr>
          <w:noProof/>
          <w:lang w:val="es-ES"/>
        </w:rPr>
        <w:t>Paralelo significa varias partes de una tarea ejecutándose al mismo tiempo.</w:t>
      </w:r>
    </w:p>
    <w:p w14:paraId="43C0DDC3" w14:textId="77777777" w:rsidR="00036C84" w:rsidRPr="006C2D14" w:rsidRDefault="006D5640" w:rsidP="00F112A3">
      <w:pPr>
        <w:pStyle w:val="Ttulo2"/>
        <w:spacing w:line="360" w:lineRule="auto"/>
        <w:rPr>
          <w:noProof/>
          <w:lang w:val="es-ES"/>
        </w:rPr>
      </w:pPr>
      <w:bookmarkStart w:id="3" w:name="_Toc240366750"/>
      <w:r w:rsidRPr="006C2D14">
        <w:rPr>
          <w:noProof/>
          <w:lang w:val="es-ES"/>
        </w:rPr>
        <w:t>Ventajas y límites</w:t>
      </w:r>
      <w:bookmarkEnd w:id="3"/>
    </w:p>
    <w:p w14:paraId="59085502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Reduce el tiempo de ejecución cuando el problema puede dividirse.</w:t>
      </w:r>
    </w:p>
    <w:p w14:paraId="2FB21F65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Aprovecha varios núcleos o procesadores.</w:t>
      </w:r>
    </w:p>
    <w:p w14:paraId="5F6B2E38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Está limitado por la memoria y la capacidad máxima de una máquina.</w:t>
      </w:r>
    </w:p>
    <w:p w14:paraId="2DD913F4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No todas las tareas pueden dividirse con la misma facilidad.</w:t>
      </w:r>
    </w:p>
    <w:p w14:paraId="7BDF49E9" w14:textId="77777777" w:rsidR="00036C84" w:rsidRPr="006C2D14" w:rsidRDefault="006D5640" w:rsidP="00F112A3">
      <w:pPr>
        <w:pStyle w:val="Ttulo1"/>
        <w:spacing w:line="360" w:lineRule="auto"/>
        <w:rPr>
          <w:noProof/>
          <w:lang w:val="es-ES"/>
        </w:rPr>
      </w:pPr>
      <w:bookmarkStart w:id="4" w:name="_Toc240366751"/>
      <w:r w:rsidRPr="006C2D14">
        <w:rPr>
          <w:noProof/>
          <w:lang w:val="es-ES"/>
        </w:rPr>
        <w:t>4.2 Procesamiento distribuido</w:t>
      </w:r>
      <w:bookmarkEnd w:id="4"/>
    </w:p>
    <w:p w14:paraId="40235A6B" w14:textId="77777777" w:rsidR="00FB440F" w:rsidRPr="00FB440F" w:rsidRDefault="006D5640" w:rsidP="00FB440F">
      <w:pPr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>El procesamiento distribuido reparte los datos y el trabajo entre varias máquinas independientes conectadas mediante una red. Cada nodo tiene su propio procesador, memoria y almacenamiento.</w:t>
      </w:r>
    </w:p>
    <w:p w14:paraId="27508E91" w14:textId="77777777" w:rsidR="00FB440F" w:rsidRPr="00FB440F" w:rsidRDefault="00FB440F" w:rsidP="00FB440F">
      <w:pPr>
        <w:spacing w:after="0" w:line="360" w:lineRule="auto"/>
        <w:rPr>
          <w:noProof/>
          <w:lang w:val="es-ES"/>
        </w:rPr>
      </w:pPr>
      <w:r w:rsidRPr="00FB440F">
        <w:rPr>
          <w:noProof/>
          <w:lang w:val="es-ES"/>
        </w:rPr>
        <w:drawing>
          <wp:inline distT="0" distB="0" distL="0" distR="0" wp14:anchorId="449B089E" wp14:editId="0AA66E58">
            <wp:extent cx="6448425" cy="1038225"/>
            <wp:effectExtent l="0" t="0" r="28575" b="0"/>
            <wp:docPr id="4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14:paraId="611FC2BC" w14:textId="559CC9A9" w:rsidR="00E034EB" w:rsidRDefault="00841ACF" w:rsidP="00F112A3">
      <w:pPr>
        <w:spacing w:line="360" w:lineRule="auto"/>
        <w:rPr>
          <w:b/>
          <w:noProof/>
          <w:lang w:val="es-ES"/>
        </w:rPr>
      </w:pPr>
      <w:r w:rsidRPr="00841ACF">
        <w:rPr>
          <w:b/>
          <w:noProof/>
          <w:lang w:val="es-ES"/>
        </w:rPr>
        <w:drawing>
          <wp:inline distT="0" distB="0" distL="0" distR="0" wp14:anchorId="7AF13740" wp14:editId="3A533D4C">
            <wp:extent cx="6346190" cy="393128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46190" cy="393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DDB2C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b/>
          <w:noProof/>
          <w:lang w:val="es-ES"/>
        </w:rPr>
        <w:lastRenderedPageBreak/>
        <w:t xml:space="preserve">Ejemplo con Hadoop: </w:t>
      </w:r>
      <w:r w:rsidRPr="006C2D14">
        <w:rPr>
          <w:noProof/>
          <w:lang w:val="es-ES"/>
        </w:rPr>
        <w:t>un fichero de ventas se divide en bloques de HDFS. Los nodos procesan los bloques cercanos y Spark o MapReduce combina los resultados.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3024"/>
        <w:gridCol w:w="3456"/>
      </w:tblGrid>
      <w:tr w:rsidR="00036C84" w:rsidRPr="006C2D14" w14:paraId="2EAD8290" w14:textId="77777777">
        <w:trPr>
          <w:tblHeader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96DE15A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Característica</w:t>
            </w:r>
          </w:p>
        </w:tc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76B26A4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Paralelo</w:t>
            </w:r>
          </w:p>
        </w:tc>
        <w:tc>
          <w:tcPr>
            <w:tcW w:w="3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B63F77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Distribuido</w:t>
            </w:r>
          </w:p>
        </w:tc>
      </w:tr>
      <w:tr w:rsidR="00036C84" w:rsidRPr="006C2D14" w14:paraId="30FFA803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17688FB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Máquinas</w:t>
            </w:r>
          </w:p>
        </w:tc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71E7A4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Una</w:t>
            </w:r>
          </w:p>
        </w:tc>
        <w:tc>
          <w:tcPr>
            <w:tcW w:w="3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BD04BFA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Varias</w:t>
            </w:r>
          </w:p>
        </w:tc>
      </w:tr>
      <w:tr w:rsidR="00036C84" w:rsidRPr="006C2D14" w14:paraId="7F9701AA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ADD4E09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Recursos</w:t>
            </w:r>
          </w:p>
        </w:tc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078C07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Varios núcleos</w:t>
            </w:r>
          </w:p>
        </w:tc>
        <w:tc>
          <w:tcPr>
            <w:tcW w:w="3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93E3CC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Varios nodos</w:t>
            </w:r>
          </w:p>
        </w:tc>
      </w:tr>
      <w:tr w:rsidR="00036C84" w:rsidRPr="006C2D14" w14:paraId="2EDF0378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F27E100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Memoria</w:t>
            </w:r>
          </w:p>
        </w:tc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7EF9BC9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Generalmente compartida</w:t>
            </w:r>
          </w:p>
        </w:tc>
        <w:tc>
          <w:tcPr>
            <w:tcW w:w="3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E383F3E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Propia en cada nodo</w:t>
            </w:r>
          </w:p>
        </w:tc>
      </w:tr>
      <w:tr w:rsidR="00036C84" w:rsidRPr="00841ACF" w14:paraId="19D3FD70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94D32F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Comunicación</w:t>
            </w:r>
          </w:p>
        </w:tc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767B94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Interna y rápida</w:t>
            </w:r>
          </w:p>
        </w:tc>
        <w:tc>
          <w:tcPr>
            <w:tcW w:w="3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06FBDDF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A través de la red</w:t>
            </w:r>
          </w:p>
        </w:tc>
      </w:tr>
      <w:tr w:rsidR="00036C84" w:rsidRPr="006C2D14" w14:paraId="75FE104B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4AE7AF7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Escalabilidad</w:t>
            </w:r>
          </w:p>
        </w:tc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4B0484B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Limitada por la máquina</w:t>
            </w:r>
          </w:p>
        </w:tc>
        <w:tc>
          <w:tcPr>
            <w:tcW w:w="3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9D25B1B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Añadiendo nodos</w:t>
            </w:r>
          </w:p>
        </w:tc>
      </w:tr>
      <w:tr w:rsidR="00036C84" w:rsidRPr="006C2D14" w14:paraId="15F4AD46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EC40642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Fallos</w:t>
            </w:r>
          </w:p>
        </w:tc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130D2F1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Puede detener la máquina</w:t>
            </w:r>
          </w:p>
        </w:tc>
        <w:tc>
          <w:tcPr>
            <w:tcW w:w="3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9192D89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Puede redistribuir tareas</w:t>
            </w:r>
          </w:p>
        </w:tc>
      </w:tr>
    </w:tbl>
    <w:p w14:paraId="66A81B5D" w14:textId="77777777" w:rsidR="00036C84" w:rsidRPr="006C2D14" w:rsidRDefault="00036C84" w:rsidP="00F112A3">
      <w:pPr>
        <w:spacing w:after="0" w:line="360" w:lineRule="auto"/>
        <w:rPr>
          <w:noProof/>
          <w:lang w:val="es-ES"/>
        </w:rPr>
      </w:pPr>
    </w:p>
    <w:p w14:paraId="5A2E9CD2" w14:textId="77777777" w:rsidR="00036C8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b/>
          <w:noProof/>
          <w:lang w:val="es-ES"/>
        </w:rPr>
        <w:t xml:space="preserve">Relación. </w:t>
      </w:r>
      <w:r w:rsidRPr="006C2D14">
        <w:rPr>
          <w:noProof/>
          <w:lang w:val="es-ES"/>
        </w:rPr>
        <w:t>Un sistema distribuido también puede ser paralelo: varios nodos trabajan simultáneamente y, dentro de cada nodo, pueden trabajar varios núcleos.</w:t>
      </w:r>
    </w:p>
    <w:p w14:paraId="7050612B" w14:textId="5325CAC5" w:rsidR="00841ACF" w:rsidRDefault="00841ACF" w:rsidP="00F112A3">
      <w:pPr>
        <w:spacing w:line="360" w:lineRule="auto"/>
        <w:rPr>
          <w:noProof/>
          <w:lang w:val="es-ES"/>
        </w:rPr>
      </w:pPr>
      <w:r w:rsidRPr="00841ACF">
        <w:rPr>
          <w:noProof/>
          <w:lang w:val="es-ES"/>
        </w:rPr>
        <w:drawing>
          <wp:inline distT="0" distB="0" distL="0" distR="0" wp14:anchorId="6BE0D6C2" wp14:editId="10F93AA9">
            <wp:extent cx="6346190" cy="2555875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46190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00EAA" w14:textId="261595F3" w:rsidR="00841ACF" w:rsidRDefault="00841ACF">
      <w:pPr>
        <w:spacing w:after="200" w:line="276" w:lineRule="auto"/>
        <w:rPr>
          <w:noProof/>
          <w:lang w:val="es-ES"/>
        </w:rPr>
      </w:pPr>
      <w:r>
        <w:rPr>
          <w:noProof/>
          <w:lang w:val="es-ES"/>
        </w:rPr>
        <w:br w:type="page"/>
      </w:r>
    </w:p>
    <w:p w14:paraId="4942FC8E" w14:textId="77777777" w:rsidR="00036C84" w:rsidRPr="006C2D14" w:rsidRDefault="006D5640" w:rsidP="00F112A3">
      <w:pPr>
        <w:pStyle w:val="Ttulo1"/>
        <w:spacing w:line="360" w:lineRule="auto"/>
        <w:rPr>
          <w:noProof/>
          <w:lang w:val="es-ES"/>
        </w:rPr>
      </w:pPr>
      <w:bookmarkStart w:id="5" w:name="_Toc240366752"/>
      <w:r w:rsidRPr="006C2D14">
        <w:rPr>
          <w:noProof/>
          <w:lang w:val="es-ES"/>
        </w:rPr>
        <w:lastRenderedPageBreak/>
        <w:t>4.3 Estrategias de procesamiento de datos</w:t>
      </w:r>
      <w:bookmarkEnd w:id="5"/>
    </w:p>
    <w:p w14:paraId="29DFAC61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>Además de decidir dónde se ejecuta el trabajo, debemos decidir cuándo se procesarán los datos. La elección depende principalmente del tiempo que puede esperar el usuario.</w:t>
      </w:r>
    </w:p>
    <w:p w14:paraId="04E4C216" w14:textId="77777777" w:rsidR="00036C84" w:rsidRPr="006C2D14" w:rsidRDefault="006D5640" w:rsidP="00F112A3">
      <w:pPr>
        <w:pStyle w:val="Ttulo2"/>
        <w:spacing w:line="360" w:lineRule="auto"/>
        <w:rPr>
          <w:noProof/>
          <w:lang w:val="es-ES"/>
        </w:rPr>
      </w:pPr>
      <w:bookmarkStart w:id="6" w:name="_Toc240366753"/>
      <w:r w:rsidRPr="006C2D14">
        <w:rPr>
          <w:noProof/>
          <w:lang w:val="es-ES"/>
        </w:rPr>
        <w:t>Procesamiento batch</w:t>
      </w:r>
      <w:bookmarkEnd w:id="6"/>
    </w:p>
    <w:p w14:paraId="56F665FC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>Los datos se acumulan y se procesan juntos en un momento determinado. El proceso tiene un comienzo y un final.</w:t>
      </w:r>
    </w:p>
    <w:p w14:paraId="45B363E4" w14:textId="77777777" w:rsidR="00DF1666" w:rsidRDefault="00DF1666" w:rsidP="00F112A3">
      <w:pPr>
        <w:spacing w:line="360" w:lineRule="auto"/>
        <w:rPr>
          <w:b/>
          <w:noProof/>
          <w:lang w:val="es-ES"/>
        </w:rPr>
      </w:pPr>
      <w:r>
        <w:rPr>
          <w:noProof/>
          <w:lang w:val="es-ES"/>
        </w:rPr>
        <w:drawing>
          <wp:inline distT="0" distB="0" distL="0" distR="0" wp14:anchorId="2DE3CA63" wp14:editId="16D7F615">
            <wp:extent cx="6346190" cy="1021765"/>
            <wp:effectExtent l="0" t="0" r="16510" b="0"/>
            <wp:docPr id="6" name="Diagrama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14:paraId="540A0C0F" w14:textId="77777777" w:rsidR="00103983" w:rsidRDefault="006D5640" w:rsidP="00103983">
      <w:pPr>
        <w:spacing w:line="360" w:lineRule="auto"/>
        <w:rPr>
          <w:b/>
          <w:noProof/>
          <w:lang w:val="es-ES"/>
        </w:rPr>
      </w:pPr>
      <w:r w:rsidRPr="006C2D14">
        <w:rPr>
          <w:b/>
          <w:noProof/>
          <w:lang w:val="es-ES"/>
        </w:rPr>
        <w:t xml:space="preserve">Ejemplo: </w:t>
      </w:r>
      <w:bookmarkStart w:id="7" w:name="_Toc240366754"/>
    </w:p>
    <w:p w14:paraId="6C2BC11F" w14:textId="0B9AFDDF" w:rsidR="00103983" w:rsidRPr="00103983" w:rsidRDefault="00103983" w:rsidP="00103983">
      <w:p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>Durante el día, la tienda registra todos los pedidos. A las 02:00 se ejecuta un proceso que calcula:</w:t>
      </w:r>
    </w:p>
    <w:p w14:paraId="659CBC65" w14:textId="77777777" w:rsidR="00103983" w:rsidRPr="00103983" w:rsidRDefault="00103983" w:rsidP="00103983">
      <w:pPr>
        <w:numPr>
          <w:ilvl w:val="0"/>
          <w:numId w:val="10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Total vendido. </w:t>
      </w:r>
    </w:p>
    <w:p w14:paraId="48F44B87" w14:textId="77777777" w:rsidR="00103983" w:rsidRPr="00103983" w:rsidRDefault="00103983" w:rsidP="00103983">
      <w:pPr>
        <w:numPr>
          <w:ilvl w:val="0"/>
          <w:numId w:val="10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Productos más vendidos. </w:t>
      </w:r>
    </w:p>
    <w:p w14:paraId="5F0255E7" w14:textId="77777777" w:rsidR="00103983" w:rsidRPr="00103983" w:rsidRDefault="00103983" w:rsidP="00103983">
      <w:pPr>
        <w:numPr>
          <w:ilvl w:val="0"/>
          <w:numId w:val="10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Ventas por provincia. </w:t>
      </w:r>
    </w:p>
    <w:p w14:paraId="77A67347" w14:textId="77777777" w:rsidR="00103983" w:rsidRPr="00103983" w:rsidRDefault="00103983" w:rsidP="00103983">
      <w:pPr>
        <w:numPr>
          <w:ilvl w:val="0"/>
          <w:numId w:val="10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Facturación diaria. </w:t>
      </w:r>
    </w:p>
    <w:p w14:paraId="47A16E5E" w14:textId="77777777" w:rsidR="00103983" w:rsidRPr="00103983" w:rsidRDefault="00103983" w:rsidP="00103983">
      <w:pPr>
        <w:spacing w:line="360" w:lineRule="auto"/>
        <w:rPr>
          <w:b/>
          <w:bCs/>
          <w:noProof/>
          <w:lang w:val="es-ES"/>
        </w:rPr>
      </w:pPr>
      <w:r w:rsidRPr="00103983">
        <w:rPr>
          <w:b/>
          <w:bCs/>
          <w:noProof/>
          <w:lang w:val="es-ES"/>
        </w:rPr>
        <w:t>Características</w:t>
      </w:r>
    </w:p>
    <w:p w14:paraId="1713E47E" w14:textId="77777777" w:rsidR="00103983" w:rsidRPr="00103983" w:rsidRDefault="00103983" w:rsidP="00103983">
      <w:pPr>
        <w:numPr>
          <w:ilvl w:val="0"/>
          <w:numId w:val="11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Tiene un comienzo y un final. </w:t>
      </w:r>
    </w:p>
    <w:p w14:paraId="71316F2A" w14:textId="77777777" w:rsidR="00103983" w:rsidRPr="00103983" w:rsidRDefault="00103983" w:rsidP="00103983">
      <w:pPr>
        <w:numPr>
          <w:ilvl w:val="0"/>
          <w:numId w:val="11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Procesa grandes cantidades de datos. </w:t>
      </w:r>
    </w:p>
    <w:p w14:paraId="1082A3B5" w14:textId="77777777" w:rsidR="00103983" w:rsidRPr="00103983" w:rsidRDefault="00103983" w:rsidP="00103983">
      <w:pPr>
        <w:numPr>
          <w:ilvl w:val="0"/>
          <w:numId w:val="11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No necesita responder inmediatamente. </w:t>
      </w:r>
    </w:p>
    <w:p w14:paraId="7ECF1D8F" w14:textId="77777777" w:rsidR="00103983" w:rsidRPr="00103983" w:rsidRDefault="00103983" w:rsidP="00103983">
      <w:pPr>
        <w:numPr>
          <w:ilvl w:val="0"/>
          <w:numId w:val="11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Puede tardar minutos u horas. </w:t>
      </w:r>
    </w:p>
    <w:p w14:paraId="6AADE9BD" w14:textId="77777777" w:rsidR="00103983" w:rsidRPr="00103983" w:rsidRDefault="00103983" w:rsidP="00103983">
      <w:pPr>
        <w:numPr>
          <w:ilvl w:val="0"/>
          <w:numId w:val="11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Normalmente utiliza todos los datos disponibles. </w:t>
      </w:r>
    </w:p>
    <w:p w14:paraId="2CECDBFE" w14:textId="77777777" w:rsidR="00103983" w:rsidRPr="00103983" w:rsidRDefault="00103983" w:rsidP="00103983">
      <w:pPr>
        <w:numPr>
          <w:ilvl w:val="0"/>
          <w:numId w:val="11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Es apropiado para informes históricos. </w:t>
      </w:r>
    </w:p>
    <w:p w14:paraId="3E91C120" w14:textId="77777777" w:rsidR="009A554E" w:rsidRDefault="009A554E" w:rsidP="00103983">
      <w:pPr>
        <w:spacing w:line="360" w:lineRule="auto"/>
        <w:rPr>
          <w:b/>
          <w:bCs/>
          <w:noProof/>
          <w:lang w:val="es-ES"/>
        </w:rPr>
      </w:pPr>
    </w:p>
    <w:p w14:paraId="46F0C390" w14:textId="77777777" w:rsidR="009A554E" w:rsidRDefault="009A554E" w:rsidP="00103983">
      <w:pPr>
        <w:spacing w:line="360" w:lineRule="auto"/>
        <w:rPr>
          <w:b/>
          <w:bCs/>
          <w:noProof/>
          <w:lang w:val="es-ES"/>
        </w:rPr>
      </w:pPr>
    </w:p>
    <w:p w14:paraId="15C05B12" w14:textId="78AAAE61" w:rsidR="00103983" w:rsidRPr="00103983" w:rsidRDefault="00103983" w:rsidP="00103983">
      <w:pPr>
        <w:spacing w:line="360" w:lineRule="auto"/>
        <w:rPr>
          <w:b/>
          <w:bCs/>
          <w:noProof/>
          <w:lang w:val="es-ES"/>
        </w:rPr>
      </w:pPr>
      <w:r w:rsidRPr="00103983">
        <w:rPr>
          <w:b/>
          <w:bCs/>
          <w:noProof/>
          <w:lang w:val="es-ES"/>
        </w:rPr>
        <w:lastRenderedPageBreak/>
        <w:t>Tecnologías habituales</w:t>
      </w:r>
    </w:p>
    <w:p w14:paraId="0F727312" w14:textId="77777777" w:rsidR="00103983" w:rsidRPr="00103983" w:rsidRDefault="00103983" w:rsidP="00103983">
      <w:pPr>
        <w:numPr>
          <w:ilvl w:val="0"/>
          <w:numId w:val="12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Hadoop MapReduce. </w:t>
      </w:r>
    </w:p>
    <w:p w14:paraId="34B52F7D" w14:textId="77777777" w:rsidR="00103983" w:rsidRPr="00103983" w:rsidRDefault="00103983" w:rsidP="00103983">
      <w:pPr>
        <w:numPr>
          <w:ilvl w:val="0"/>
          <w:numId w:val="12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Hive. </w:t>
      </w:r>
    </w:p>
    <w:p w14:paraId="25EB9FDC" w14:textId="77777777" w:rsidR="00103983" w:rsidRPr="00103983" w:rsidRDefault="00103983" w:rsidP="00103983">
      <w:pPr>
        <w:numPr>
          <w:ilvl w:val="0"/>
          <w:numId w:val="12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Spark en modo batch. </w:t>
      </w:r>
    </w:p>
    <w:p w14:paraId="5B607F68" w14:textId="77777777" w:rsidR="00103983" w:rsidRPr="00103983" w:rsidRDefault="00103983" w:rsidP="00103983">
      <w:pPr>
        <w:numPr>
          <w:ilvl w:val="0"/>
          <w:numId w:val="12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Procesos ETL programados. </w:t>
      </w:r>
    </w:p>
    <w:p w14:paraId="2004935F" w14:textId="77777777" w:rsidR="00103983" w:rsidRPr="00103983" w:rsidRDefault="00103983" w:rsidP="00103983">
      <w:pPr>
        <w:spacing w:line="360" w:lineRule="auto"/>
        <w:rPr>
          <w:b/>
          <w:bCs/>
          <w:noProof/>
          <w:lang w:val="es-ES"/>
        </w:rPr>
      </w:pPr>
      <w:r w:rsidRPr="00103983">
        <w:rPr>
          <w:b/>
          <w:bCs/>
          <w:noProof/>
          <w:lang w:val="es-ES"/>
        </w:rPr>
        <w:t>Cuándo utilizarlo</w:t>
      </w:r>
    </w:p>
    <w:p w14:paraId="6A966E23" w14:textId="77777777" w:rsidR="00103983" w:rsidRPr="00103983" w:rsidRDefault="00103983" w:rsidP="00103983">
      <w:p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>Cuando podemos esperar para obtener el resultado:</w:t>
      </w:r>
    </w:p>
    <w:p w14:paraId="280C319F" w14:textId="77777777" w:rsidR="00103983" w:rsidRPr="00103983" w:rsidRDefault="00103983" w:rsidP="00103983">
      <w:pPr>
        <w:numPr>
          <w:ilvl w:val="0"/>
          <w:numId w:val="13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Nóminas mensuales. </w:t>
      </w:r>
    </w:p>
    <w:p w14:paraId="76D872BB" w14:textId="77777777" w:rsidR="00103983" w:rsidRPr="00103983" w:rsidRDefault="00103983" w:rsidP="00103983">
      <w:pPr>
        <w:numPr>
          <w:ilvl w:val="0"/>
          <w:numId w:val="13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Facturación diaria. </w:t>
      </w:r>
    </w:p>
    <w:p w14:paraId="68B66532" w14:textId="77777777" w:rsidR="00103983" w:rsidRPr="00103983" w:rsidRDefault="00103983" w:rsidP="00103983">
      <w:pPr>
        <w:numPr>
          <w:ilvl w:val="0"/>
          <w:numId w:val="13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Copias de seguridad. </w:t>
      </w:r>
    </w:p>
    <w:p w14:paraId="38551358" w14:textId="77777777" w:rsidR="00103983" w:rsidRPr="00103983" w:rsidRDefault="00103983" w:rsidP="00103983">
      <w:pPr>
        <w:numPr>
          <w:ilvl w:val="0"/>
          <w:numId w:val="13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 xml:space="preserve">Entrenamiento de modelos. </w:t>
      </w:r>
    </w:p>
    <w:p w14:paraId="32D3EB30" w14:textId="77777777" w:rsidR="00103983" w:rsidRPr="00103983" w:rsidRDefault="00103983" w:rsidP="00103983">
      <w:pPr>
        <w:numPr>
          <w:ilvl w:val="0"/>
          <w:numId w:val="13"/>
        </w:numPr>
        <w:spacing w:line="360" w:lineRule="auto"/>
        <w:rPr>
          <w:noProof/>
          <w:lang w:val="es-ES"/>
        </w:rPr>
      </w:pPr>
      <w:r w:rsidRPr="00103983">
        <w:rPr>
          <w:noProof/>
          <w:lang w:val="es-ES"/>
        </w:rPr>
        <w:t>Informes de ventas.</w:t>
      </w:r>
    </w:p>
    <w:p w14:paraId="26DE1CAE" w14:textId="06F27093" w:rsidR="00036C84" w:rsidRPr="00103983" w:rsidRDefault="006D5640" w:rsidP="00103983">
      <w:pPr>
        <w:spacing w:line="360" w:lineRule="auto"/>
        <w:rPr>
          <w:rFonts w:asciiTheme="majorHAnsi" w:eastAsiaTheme="majorEastAsia" w:hAnsiTheme="majorHAnsi" w:cstheme="majorBidi"/>
          <w:b/>
          <w:bCs/>
          <w:noProof/>
          <w:sz w:val="28"/>
          <w:szCs w:val="26"/>
          <w:lang w:val="es-ES"/>
        </w:rPr>
      </w:pPr>
      <w:r w:rsidRPr="00103983">
        <w:rPr>
          <w:rFonts w:asciiTheme="majorHAnsi" w:eastAsiaTheme="majorEastAsia" w:hAnsiTheme="majorHAnsi" w:cstheme="majorBidi"/>
          <w:b/>
          <w:bCs/>
          <w:noProof/>
          <w:sz w:val="28"/>
          <w:szCs w:val="26"/>
          <w:lang w:val="es-ES"/>
        </w:rPr>
        <w:t>Procesamiento streaming</w:t>
      </w:r>
      <w:bookmarkEnd w:id="7"/>
    </w:p>
    <w:p w14:paraId="31FEF622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>Los datos se procesan continuamente según llegan. El flujo no tiene un final definido y el sistema mantiene los resultados actualizados.</w:t>
      </w:r>
    </w:p>
    <w:p w14:paraId="1D3555AA" w14:textId="77777777" w:rsidR="002810D5" w:rsidRPr="006C2D14" w:rsidRDefault="002810D5" w:rsidP="00F112A3">
      <w:pPr>
        <w:spacing w:after="0" w:line="360" w:lineRule="auto"/>
        <w:rPr>
          <w:noProof/>
          <w:lang w:val="es-ES"/>
        </w:rPr>
      </w:pPr>
      <w:r>
        <w:rPr>
          <w:noProof/>
          <w:lang w:val="es-ES"/>
        </w:rPr>
        <w:drawing>
          <wp:inline distT="0" distB="0" distL="0" distR="0" wp14:anchorId="76084D5B" wp14:editId="378C9212">
            <wp:extent cx="6346190" cy="1021715"/>
            <wp:effectExtent l="0" t="0" r="16510" b="0"/>
            <wp:docPr id="7" name="Diagra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14:paraId="22241009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b/>
          <w:noProof/>
          <w:lang w:val="es-ES"/>
        </w:rPr>
        <w:t xml:space="preserve">Ejemplo: </w:t>
      </w:r>
      <w:r w:rsidRPr="006C2D14">
        <w:rPr>
          <w:noProof/>
          <w:lang w:val="es-ES"/>
        </w:rPr>
        <w:t>una compra se analiza en el momento para detectar fraude y actualizar un panel de ventas.</w:t>
      </w:r>
    </w:p>
    <w:p w14:paraId="5C87E25D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Adecuado cuando es necesario reaccionar rápidamente.</w:t>
      </w:r>
    </w:p>
    <w:p w14:paraId="6403F35B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Puede trabajar con ventanas temporales.</w:t>
      </w:r>
    </w:p>
    <w:p w14:paraId="069BE7A4" w14:textId="77777777" w:rsidR="00036C8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Se utiliza en fraude, sensores IoT, tráfico, redes sociales y monitorización.</w:t>
      </w:r>
    </w:p>
    <w:p w14:paraId="059BC5A2" w14:textId="77777777" w:rsidR="00103983" w:rsidRPr="00103983" w:rsidRDefault="00103983" w:rsidP="00103983">
      <w:pPr>
        <w:pStyle w:val="Listaconvietas"/>
        <w:numPr>
          <w:ilvl w:val="0"/>
          <w:numId w:val="0"/>
        </w:numPr>
        <w:spacing w:after="60" w:line="360" w:lineRule="auto"/>
        <w:rPr>
          <w:b/>
          <w:bCs/>
          <w:noProof/>
          <w:lang w:val="es-ES"/>
        </w:rPr>
      </w:pPr>
      <w:r w:rsidRPr="00103983">
        <w:rPr>
          <w:b/>
          <w:bCs/>
          <w:noProof/>
          <w:lang w:val="es-ES"/>
        </w:rPr>
        <w:t>Características</w:t>
      </w:r>
    </w:p>
    <w:p w14:paraId="43F9973E" w14:textId="77777777" w:rsidR="00103983" w:rsidRPr="00103983" w:rsidRDefault="00103983" w:rsidP="00103983">
      <w:pPr>
        <w:pStyle w:val="Listaconvietas"/>
        <w:spacing w:after="60" w:line="360" w:lineRule="auto"/>
        <w:rPr>
          <w:noProof/>
          <w:lang w:val="es-ES"/>
        </w:rPr>
      </w:pPr>
      <w:r w:rsidRPr="00103983">
        <w:rPr>
          <w:noProof/>
          <w:lang w:val="es-ES"/>
        </w:rPr>
        <w:t>El flujo no tiene un final definido.</w:t>
      </w:r>
    </w:p>
    <w:p w14:paraId="592BF2A0" w14:textId="77777777" w:rsidR="00103983" w:rsidRPr="00103983" w:rsidRDefault="00103983" w:rsidP="00103983">
      <w:pPr>
        <w:pStyle w:val="Listaconvietas"/>
        <w:spacing w:after="60" w:line="360" w:lineRule="auto"/>
        <w:rPr>
          <w:noProof/>
          <w:lang w:val="es-ES"/>
        </w:rPr>
      </w:pPr>
      <w:r w:rsidRPr="00103983">
        <w:rPr>
          <w:noProof/>
          <w:lang w:val="es-ES"/>
        </w:rPr>
        <w:t>Los datos se procesan conforme llegan.</w:t>
      </w:r>
    </w:p>
    <w:p w14:paraId="0607BA72" w14:textId="77777777" w:rsidR="00103983" w:rsidRPr="00103983" w:rsidRDefault="00103983" w:rsidP="00103983">
      <w:pPr>
        <w:pStyle w:val="Listaconvietas"/>
        <w:spacing w:after="60" w:line="360" w:lineRule="auto"/>
        <w:rPr>
          <w:noProof/>
          <w:lang w:val="es-ES"/>
        </w:rPr>
      </w:pPr>
      <w:r w:rsidRPr="00103983">
        <w:rPr>
          <w:noProof/>
          <w:lang w:val="es-ES"/>
        </w:rPr>
        <w:t>Ofrece una latencia muy baja.</w:t>
      </w:r>
    </w:p>
    <w:p w14:paraId="75562225" w14:textId="77777777" w:rsidR="00103983" w:rsidRDefault="00103983" w:rsidP="00103983">
      <w:pPr>
        <w:pStyle w:val="Listaconvietas"/>
        <w:spacing w:after="60" w:line="360" w:lineRule="auto"/>
        <w:rPr>
          <w:noProof/>
          <w:lang w:val="es-ES"/>
        </w:rPr>
      </w:pPr>
      <w:r w:rsidRPr="00103983">
        <w:rPr>
          <w:noProof/>
          <w:lang w:val="es-ES"/>
        </w:rPr>
        <w:t>Trabaja normalmente con ventanas temporales.</w:t>
      </w:r>
    </w:p>
    <w:p w14:paraId="77187DDC" w14:textId="5B80C017" w:rsidR="00103983" w:rsidRPr="00103983" w:rsidRDefault="00103983" w:rsidP="00103983">
      <w:pPr>
        <w:pStyle w:val="Listaconvietas"/>
        <w:spacing w:after="60" w:line="360" w:lineRule="auto"/>
        <w:rPr>
          <w:noProof/>
          <w:lang w:val="es-ES"/>
        </w:rPr>
      </w:pPr>
      <w:r w:rsidRPr="00103983">
        <w:rPr>
          <w:noProof/>
          <w:lang w:val="es-ES"/>
        </w:rPr>
        <w:lastRenderedPageBreak/>
        <w:t>Es más complejo de implementar que el procesamiento batch.</w:t>
      </w:r>
    </w:p>
    <w:p w14:paraId="2612428A" w14:textId="77777777" w:rsidR="00036C84" w:rsidRPr="006C2D14" w:rsidRDefault="006D5640" w:rsidP="00F112A3">
      <w:pPr>
        <w:pStyle w:val="Ttulo2"/>
        <w:spacing w:line="360" w:lineRule="auto"/>
        <w:rPr>
          <w:noProof/>
          <w:lang w:val="es-ES"/>
        </w:rPr>
      </w:pPr>
      <w:bookmarkStart w:id="8" w:name="_Toc240366755"/>
      <w:r w:rsidRPr="006C2D14">
        <w:rPr>
          <w:noProof/>
          <w:lang w:val="es-ES"/>
        </w:rPr>
        <w:t>Procesamiento microbatch</w:t>
      </w:r>
      <w:bookmarkEnd w:id="8"/>
    </w:p>
    <w:p w14:paraId="258F784F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>Agrupa durante unos segundos los datos recién llegados y procesa cada pequeño lote. Es una solución intermedia entre batch y streaming evento a evento.</w:t>
      </w:r>
    </w:p>
    <w:p w14:paraId="0C072FD1" w14:textId="77777777" w:rsidR="00010BB9" w:rsidRDefault="00010BB9" w:rsidP="00F112A3">
      <w:pPr>
        <w:spacing w:after="0" w:line="360" w:lineRule="auto"/>
        <w:rPr>
          <w:noProof/>
          <w:lang w:val="es-ES"/>
        </w:rPr>
      </w:pPr>
      <w:r>
        <w:rPr>
          <w:noProof/>
          <w:lang w:val="es-ES"/>
        </w:rPr>
        <w:drawing>
          <wp:inline distT="0" distB="0" distL="0" distR="0" wp14:anchorId="26CC99AD" wp14:editId="12305339">
            <wp:extent cx="6346190" cy="1021765"/>
            <wp:effectExtent l="0" t="0" r="16510" b="0"/>
            <wp:docPr id="8" name="Diagrama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inline>
        </w:drawing>
      </w:r>
    </w:p>
    <w:p w14:paraId="0AC2127C" w14:textId="77777777" w:rsidR="00036C84" w:rsidRPr="006C2D14" w:rsidRDefault="00036C84" w:rsidP="00F112A3">
      <w:pPr>
        <w:spacing w:line="360" w:lineRule="auto"/>
        <w:rPr>
          <w:noProof/>
          <w:lang w:val="es-E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448"/>
        <w:gridCol w:w="3240"/>
        <w:gridCol w:w="2160"/>
      </w:tblGrid>
      <w:tr w:rsidR="00036C84" w:rsidRPr="006C2D14" w14:paraId="426B8AC0" w14:textId="77777777">
        <w:trPr>
          <w:tblHeader/>
          <w:jc w:val="center"/>
        </w:trPr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4BE34E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Estrategia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45C1362" w14:textId="18D181FB" w:rsidR="00036C84" w:rsidRPr="006C2D14" w:rsidRDefault="00103983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>
              <w:rPr>
                <w:b/>
                <w:noProof/>
                <w:color w:val="FFFFFF"/>
                <w:sz w:val="19"/>
                <w:lang w:val="es-ES"/>
              </w:rPr>
              <w:t>Cuándo se procesa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B606D99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Ejemplo</w:t>
            </w:r>
          </w:p>
        </w:tc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5935A3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Respuesta</w:t>
            </w:r>
          </w:p>
        </w:tc>
      </w:tr>
      <w:tr w:rsidR="00036C84" w:rsidRPr="006C2D14" w14:paraId="08B89A9A" w14:textId="77777777">
        <w:trPr>
          <w:jc w:val="center"/>
        </w:trPr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2B6CE1A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Batch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0D99EE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Tras acumular un lote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D71B2C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Informe diario</w:t>
            </w:r>
          </w:p>
        </w:tc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53A4D69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Minutos u horas</w:t>
            </w:r>
          </w:p>
        </w:tc>
      </w:tr>
      <w:tr w:rsidR="00036C84" w:rsidRPr="006C2D14" w14:paraId="7A6BE6CC" w14:textId="77777777">
        <w:trPr>
          <w:jc w:val="center"/>
        </w:trPr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D0FB72D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Microbatch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F2F9C9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Cada pocos segundos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A6575F3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Panel de ventas</w:t>
            </w:r>
          </w:p>
        </w:tc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16AD4A1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Segundos</w:t>
            </w:r>
          </w:p>
        </w:tc>
      </w:tr>
      <w:tr w:rsidR="00036C84" w:rsidRPr="006C2D14" w14:paraId="61AE475F" w14:textId="77777777">
        <w:trPr>
          <w:jc w:val="center"/>
        </w:trPr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88216CD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Streaming</w:t>
            </w:r>
          </w:p>
        </w:tc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1B16AB2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Al llegar el evento</w:t>
            </w:r>
          </w:p>
        </w:tc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E571FA9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Alerta de fraude</w:t>
            </w:r>
          </w:p>
        </w:tc>
        <w:tc>
          <w:tcPr>
            <w:tcW w:w="21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F664694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Milisegundos o segundos</w:t>
            </w:r>
          </w:p>
        </w:tc>
      </w:tr>
    </w:tbl>
    <w:p w14:paraId="75F4FCC6" w14:textId="77777777" w:rsidR="00036C84" w:rsidRPr="006C2D14" w:rsidRDefault="00036C84" w:rsidP="00F112A3">
      <w:pPr>
        <w:spacing w:after="0" w:line="360" w:lineRule="auto"/>
        <w:rPr>
          <w:noProof/>
          <w:lang w:val="es-ES"/>
        </w:rPr>
      </w:pPr>
    </w:p>
    <w:p w14:paraId="52921C08" w14:textId="77777777" w:rsidR="00036C8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b/>
          <w:noProof/>
          <w:lang w:val="es-ES"/>
        </w:rPr>
        <w:t xml:space="preserve">Pregunta de decisión. </w:t>
      </w:r>
      <w:r w:rsidRPr="006C2D14">
        <w:rPr>
          <w:noProof/>
          <w:lang w:val="es-ES"/>
        </w:rPr>
        <w:t>¿Cuánto tiempo puede esperar el usuario para recibir el resultado?</w:t>
      </w:r>
    </w:p>
    <w:p w14:paraId="3272AC7D" w14:textId="744FF945" w:rsidR="00941803" w:rsidRDefault="00941803">
      <w:pPr>
        <w:spacing w:after="200" w:line="276" w:lineRule="auto"/>
        <w:rPr>
          <w:noProof/>
          <w:lang w:val="es-ES"/>
        </w:rPr>
      </w:pPr>
      <w:r>
        <w:rPr>
          <w:noProof/>
          <w:lang w:val="es-ES"/>
        </w:rPr>
        <w:br w:type="page"/>
      </w:r>
    </w:p>
    <w:p w14:paraId="4A4A5285" w14:textId="77777777" w:rsidR="00036C84" w:rsidRPr="00841ACF" w:rsidRDefault="006D5640" w:rsidP="00F112A3">
      <w:pPr>
        <w:pStyle w:val="Ttulo1"/>
        <w:spacing w:line="360" w:lineRule="auto"/>
        <w:rPr>
          <w:noProof/>
        </w:rPr>
      </w:pPr>
      <w:bookmarkStart w:id="9" w:name="_Toc240366756"/>
      <w:r w:rsidRPr="00841ACF">
        <w:rPr>
          <w:noProof/>
        </w:rPr>
        <w:lastRenderedPageBreak/>
        <w:t>4.4 OLTP</w:t>
      </w:r>
      <w:bookmarkEnd w:id="9"/>
    </w:p>
    <w:p w14:paraId="204C9C93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841ACF">
        <w:rPr>
          <w:noProof/>
        </w:rPr>
        <w:t xml:space="preserve">OLTP significa </w:t>
      </w:r>
      <w:r w:rsidRPr="00941803">
        <w:rPr>
          <w:b/>
          <w:bCs/>
          <w:noProof/>
        </w:rPr>
        <w:t>Online Transaction Processing</w:t>
      </w:r>
      <w:r w:rsidRPr="00841ACF">
        <w:rPr>
          <w:noProof/>
        </w:rPr>
        <w:t xml:space="preserve">. </w:t>
      </w:r>
      <w:r w:rsidRPr="006C2D14">
        <w:rPr>
          <w:noProof/>
          <w:lang w:val="es-ES"/>
        </w:rPr>
        <w:t>Se utiliza para registrar las operaciones cotidianas que hacen funcionar una organización.</w:t>
      </w:r>
    </w:p>
    <w:p w14:paraId="361F683A" w14:textId="77777777" w:rsidR="00010BB9" w:rsidRDefault="00010BB9" w:rsidP="00F112A3">
      <w:pPr>
        <w:spacing w:after="0" w:line="360" w:lineRule="auto"/>
        <w:rPr>
          <w:noProof/>
          <w:lang w:val="es-ES"/>
        </w:rPr>
      </w:pPr>
      <w:r>
        <w:rPr>
          <w:noProof/>
          <w:lang w:val="es-ES"/>
        </w:rPr>
        <w:drawing>
          <wp:inline distT="0" distB="0" distL="0" distR="0" wp14:anchorId="62F56F39" wp14:editId="7CB8BC6A">
            <wp:extent cx="6346190" cy="1021765"/>
            <wp:effectExtent l="0" t="0" r="16510" b="0"/>
            <wp:docPr id="9" name="Diagrama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1" r:lo="rId42" r:qs="rId43" r:cs="rId44"/>
              </a:graphicData>
            </a:graphic>
          </wp:inline>
        </w:drawing>
      </w:r>
    </w:p>
    <w:p w14:paraId="337E807C" w14:textId="09902128" w:rsidR="00941803" w:rsidRPr="006C2D14" w:rsidRDefault="00941803" w:rsidP="00941803">
      <w:pPr>
        <w:spacing w:after="0" w:line="360" w:lineRule="auto"/>
        <w:jc w:val="center"/>
        <w:rPr>
          <w:noProof/>
          <w:lang w:val="es-ES"/>
        </w:rPr>
      </w:pPr>
      <w:r w:rsidRPr="00941803">
        <w:rPr>
          <w:noProof/>
          <w:lang w:val="es-ES"/>
        </w:rPr>
        <w:drawing>
          <wp:inline distT="0" distB="0" distL="0" distR="0" wp14:anchorId="7954B167" wp14:editId="14A98001">
            <wp:extent cx="4699221" cy="3709911"/>
            <wp:effectExtent l="0" t="0" r="6350" b="508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712038" cy="372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E5514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Realiza muchas operaciones pequeñas y rápidas.</w:t>
      </w:r>
    </w:p>
    <w:p w14:paraId="6B42E290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Predominan INSERT, UPDATE y DELETE.</w:t>
      </w:r>
    </w:p>
    <w:p w14:paraId="7FFAA9B7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Atiende a muchos usuarios simultáneamente.</w:t>
      </w:r>
    </w:p>
    <w:p w14:paraId="4E4DD7FA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Trabaja con datos actuales y detallados.</w:t>
      </w:r>
    </w:p>
    <w:p w14:paraId="1B636D76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Debe conservar la integridad de las transacciones.</w:t>
      </w:r>
    </w:p>
    <w:p w14:paraId="506B00F6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b/>
          <w:noProof/>
          <w:lang w:val="es-ES"/>
        </w:rPr>
        <w:t xml:space="preserve">Ejemplos: </w:t>
      </w:r>
      <w:r w:rsidRPr="006C2D14">
        <w:rPr>
          <w:noProof/>
          <w:lang w:val="es-ES"/>
        </w:rPr>
        <w:t>comprar un producto, reservar una habitación, matricular a un estudiante o realizar una transferencia.</w:t>
      </w:r>
    </w:p>
    <w:p w14:paraId="3410C6F1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b/>
          <w:noProof/>
          <w:lang w:val="es-ES"/>
        </w:rPr>
        <w:t xml:space="preserve">Idea clave. </w:t>
      </w:r>
      <w:r w:rsidRPr="006C2D14">
        <w:rPr>
          <w:noProof/>
          <w:lang w:val="es-ES"/>
        </w:rPr>
        <w:t>OLTP trabaja en el negocio: registra lo que está sucediendo.</w:t>
      </w:r>
    </w:p>
    <w:p w14:paraId="02ACE2C5" w14:textId="77777777" w:rsidR="00036C84" w:rsidRPr="00841ACF" w:rsidRDefault="006D5640" w:rsidP="00F112A3">
      <w:pPr>
        <w:pStyle w:val="Ttulo1"/>
        <w:spacing w:line="360" w:lineRule="auto"/>
        <w:rPr>
          <w:noProof/>
        </w:rPr>
      </w:pPr>
      <w:bookmarkStart w:id="10" w:name="_Toc240366757"/>
      <w:r w:rsidRPr="00841ACF">
        <w:rPr>
          <w:noProof/>
        </w:rPr>
        <w:lastRenderedPageBreak/>
        <w:t>4.5 OLAP</w:t>
      </w:r>
      <w:bookmarkEnd w:id="10"/>
    </w:p>
    <w:p w14:paraId="3D846387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841ACF">
        <w:rPr>
          <w:noProof/>
        </w:rPr>
        <w:t xml:space="preserve">OLAP significa </w:t>
      </w:r>
      <w:r w:rsidRPr="008E35C5">
        <w:rPr>
          <w:b/>
          <w:bCs/>
          <w:noProof/>
        </w:rPr>
        <w:t>Online Analytical Processing</w:t>
      </w:r>
      <w:r w:rsidRPr="00841ACF">
        <w:rPr>
          <w:noProof/>
        </w:rPr>
        <w:t xml:space="preserve">. </w:t>
      </w:r>
      <w:r w:rsidRPr="006C2D14">
        <w:rPr>
          <w:noProof/>
          <w:lang w:val="es-ES"/>
        </w:rPr>
        <w:t>Se utiliza para estudiar datos, descubrir patrones y apoyar la toma de decisiones.</w:t>
      </w:r>
    </w:p>
    <w:p w14:paraId="1AEB0239" w14:textId="77777777" w:rsidR="00520F5B" w:rsidRPr="006C2D14" w:rsidRDefault="00520F5B" w:rsidP="00F112A3">
      <w:pPr>
        <w:spacing w:after="0" w:line="360" w:lineRule="auto"/>
        <w:rPr>
          <w:noProof/>
          <w:lang w:val="es-ES"/>
        </w:rPr>
      </w:pPr>
      <w:r>
        <w:rPr>
          <w:noProof/>
          <w:lang w:val="es-ES"/>
        </w:rPr>
        <w:drawing>
          <wp:inline distT="0" distB="0" distL="0" distR="0" wp14:anchorId="56211F20" wp14:editId="4FB3E8C3">
            <wp:extent cx="6346190" cy="1021765"/>
            <wp:effectExtent l="0" t="0" r="35560" b="0"/>
            <wp:docPr id="10" name="Diagrama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7" r:lo="rId48" r:qs="rId49" r:cs="rId50"/>
              </a:graphicData>
            </a:graphic>
          </wp:inline>
        </w:drawing>
      </w:r>
    </w:p>
    <w:p w14:paraId="44C0F676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b/>
          <w:noProof/>
          <w:lang w:val="es-ES"/>
        </w:rPr>
        <w:t xml:space="preserve">Preguntas OLAP: </w:t>
      </w:r>
      <w:r w:rsidRPr="006C2D14">
        <w:rPr>
          <w:noProof/>
          <w:lang w:val="es-ES"/>
        </w:rPr>
        <w:t>¿qué productos se venden más?, ¿en qué meses aumentan las ventas? o ¿qué provincia genera más ingresos?</w:t>
      </w:r>
    </w:p>
    <w:p w14:paraId="39BBD7B9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Analiza datos históricos.</w:t>
      </w:r>
    </w:p>
    <w:p w14:paraId="764F994A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Predominan las lecturas y las agregaciones.</w:t>
      </w:r>
    </w:p>
    <w:p w14:paraId="66B897DA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Las consultas recorren miles o millones de registros.</w:t>
      </w:r>
    </w:p>
    <w:p w14:paraId="52A67CA8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Utiliza funciones como SUM, AVG, COUNT y MAX.</w:t>
      </w:r>
    </w:p>
    <w:p w14:paraId="5809198A" w14:textId="77777777" w:rsidR="00036C84" w:rsidRPr="006C2D14" w:rsidRDefault="006D5640" w:rsidP="00F112A3">
      <w:pPr>
        <w:pStyle w:val="Listaconvieta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Los resultados alimentan informes y cuadros de mando.</w:t>
      </w:r>
    </w:p>
    <w:p w14:paraId="70259B2C" w14:textId="77777777" w:rsidR="00036C84" w:rsidRPr="006C2D14" w:rsidRDefault="006D5640" w:rsidP="00F112A3">
      <w:pPr>
        <w:pStyle w:val="Ttulo2"/>
        <w:spacing w:line="360" w:lineRule="auto"/>
        <w:rPr>
          <w:noProof/>
          <w:lang w:val="es-ES"/>
        </w:rPr>
      </w:pPr>
      <w:bookmarkStart w:id="11" w:name="_Toc240366758"/>
      <w:r w:rsidRPr="006C2D14">
        <w:rPr>
          <w:noProof/>
          <w:lang w:val="es-ES"/>
        </w:rPr>
        <w:t>Comparación entre OLTP y OLAP</w:t>
      </w:r>
      <w:bookmarkEnd w:id="1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3168"/>
        <w:gridCol w:w="3312"/>
      </w:tblGrid>
      <w:tr w:rsidR="00036C84" w:rsidRPr="006C2D14" w14:paraId="024D27C8" w14:textId="77777777">
        <w:trPr>
          <w:tblHeader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BED13B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Característica</w:t>
            </w:r>
          </w:p>
        </w:tc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C6DB427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OLTP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7A50F6A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OLAP</w:t>
            </w:r>
          </w:p>
        </w:tc>
      </w:tr>
      <w:tr w:rsidR="00036C84" w:rsidRPr="006C2D14" w14:paraId="65024562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4FBE810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Finalidad</w:t>
            </w:r>
          </w:p>
        </w:tc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F02A7CD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Gestionar operaciones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EC22DD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Analizar información</w:t>
            </w:r>
          </w:p>
        </w:tc>
      </w:tr>
      <w:tr w:rsidR="00036C84" w:rsidRPr="006C2D14" w14:paraId="73753617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32CBD49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Datos</w:t>
            </w:r>
          </w:p>
        </w:tc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6665697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Actuales y detallados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1493C2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Históricos y agregados</w:t>
            </w:r>
          </w:p>
        </w:tc>
      </w:tr>
      <w:tr w:rsidR="00036C84" w:rsidRPr="006C2D14" w14:paraId="293DB0CA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A90E88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Consultas</w:t>
            </w:r>
          </w:p>
        </w:tc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A9F731D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Cortas y sencillas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20FF52E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Largas y complejas</w:t>
            </w:r>
          </w:p>
        </w:tc>
      </w:tr>
      <w:tr w:rsidR="00036C84" w:rsidRPr="006C2D14" w14:paraId="7A29B01E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EB40F5F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Acciones</w:t>
            </w:r>
          </w:p>
        </w:tc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BE8F1F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Insertar y modificar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856968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Consultar y agrupar</w:t>
            </w:r>
          </w:p>
        </w:tc>
      </w:tr>
      <w:tr w:rsidR="00036C84" w:rsidRPr="006C2D14" w14:paraId="514DC7D1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5659F9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Usuarios</w:t>
            </w:r>
          </w:p>
        </w:tc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C66EAA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Clientes y personal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29034FD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Analistas y dirección</w:t>
            </w:r>
          </w:p>
        </w:tc>
      </w:tr>
      <w:tr w:rsidR="00036C84" w:rsidRPr="006C2D14" w14:paraId="2C209461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FF78B12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Ejemplo</w:t>
            </w:r>
          </w:p>
        </w:tc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9F0BD4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Registrar una venta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E959922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Analizar ventas anuales</w:t>
            </w:r>
          </w:p>
        </w:tc>
      </w:tr>
    </w:tbl>
    <w:p w14:paraId="78E91DB5" w14:textId="77777777" w:rsidR="00036C84" w:rsidRPr="006C2D14" w:rsidRDefault="00036C84" w:rsidP="00F112A3">
      <w:pPr>
        <w:spacing w:after="0" w:line="360" w:lineRule="auto"/>
        <w:rPr>
          <w:noProof/>
          <w:lang w:val="es-ES"/>
        </w:rPr>
      </w:pPr>
    </w:p>
    <w:p w14:paraId="2225AC1B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b/>
          <w:noProof/>
          <w:lang w:val="es-ES"/>
        </w:rPr>
        <w:t xml:space="preserve">Resumen. </w:t>
      </w:r>
      <w:r w:rsidRPr="006C2D14">
        <w:rPr>
          <w:noProof/>
          <w:lang w:val="es-ES"/>
        </w:rPr>
        <w:t>OLTP registra las ventas. OLAP estudia las ventas.</w:t>
      </w:r>
    </w:p>
    <w:p w14:paraId="1A484B52" w14:textId="77777777" w:rsidR="00036C84" w:rsidRPr="006C2D14" w:rsidRDefault="006D5640" w:rsidP="00F112A3">
      <w:pPr>
        <w:pStyle w:val="Ttulo1"/>
        <w:spacing w:line="360" w:lineRule="auto"/>
        <w:rPr>
          <w:noProof/>
          <w:lang w:val="es-ES"/>
        </w:rPr>
      </w:pPr>
      <w:bookmarkStart w:id="12" w:name="_Toc240366759"/>
      <w:r w:rsidRPr="006C2D14">
        <w:rPr>
          <w:noProof/>
          <w:lang w:val="es-ES"/>
        </w:rPr>
        <w:lastRenderedPageBreak/>
        <w:t>4.6 Principio SCV</w:t>
      </w:r>
      <w:bookmarkEnd w:id="12"/>
    </w:p>
    <w:p w14:paraId="627E5584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 xml:space="preserve">SCV representa </w:t>
      </w:r>
      <w:r w:rsidRPr="00721864">
        <w:rPr>
          <w:b/>
          <w:bCs/>
          <w:noProof/>
          <w:lang w:val="es-ES"/>
        </w:rPr>
        <w:t>Speed, Consistency y Volume</w:t>
      </w:r>
      <w:r w:rsidRPr="006C2D14">
        <w:rPr>
          <w:noProof/>
          <w:lang w:val="es-ES"/>
        </w:rPr>
        <w:t>: velocidad, consistencia analítica y volumen. En un sistema distribuido con recursos limitados resulta difícil maximizar las tres características simultáneamente, por lo que normalmente se priorizan dos.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3312"/>
        <w:gridCol w:w="4896"/>
      </w:tblGrid>
      <w:tr w:rsidR="00036C84" w:rsidRPr="006C2D14" w14:paraId="17DE6191" w14:textId="77777777">
        <w:trPr>
          <w:tblHeader/>
          <w:jc w:val="center"/>
        </w:trPr>
        <w:tc>
          <w:tcPr>
            <w:tcW w:w="1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3A382CB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Letra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DD776B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Característica</w:t>
            </w:r>
          </w:p>
        </w:tc>
        <w:tc>
          <w:tcPr>
            <w:tcW w:w="48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53B1D43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Pregunta</w:t>
            </w:r>
          </w:p>
        </w:tc>
      </w:tr>
      <w:tr w:rsidR="00036C84" w:rsidRPr="00841ACF" w14:paraId="24368D0F" w14:textId="77777777">
        <w:trPr>
          <w:jc w:val="center"/>
        </w:trPr>
        <w:tc>
          <w:tcPr>
            <w:tcW w:w="1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951C36E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S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0C31EF0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Velocidad</w:t>
            </w:r>
          </w:p>
        </w:tc>
        <w:tc>
          <w:tcPr>
            <w:tcW w:w="48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86BE12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¿Cuánto tarda en producir el resultado?</w:t>
            </w:r>
          </w:p>
        </w:tc>
      </w:tr>
      <w:tr w:rsidR="00036C84" w:rsidRPr="00841ACF" w14:paraId="63CB1BB0" w14:textId="77777777">
        <w:trPr>
          <w:jc w:val="center"/>
        </w:trPr>
        <w:tc>
          <w:tcPr>
            <w:tcW w:w="1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BCE4E17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C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96B9CD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Consistencia o precisión</w:t>
            </w:r>
          </w:p>
        </w:tc>
        <w:tc>
          <w:tcPr>
            <w:tcW w:w="48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562A118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¿Se utilizan todos los datos y el resultado es exacto?</w:t>
            </w:r>
          </w:p>
        </w:tc>
      </w:tr>
      <w:tr w:rsidR="00036C84" w:rsidRPr="00841ACF" w14:paraId="20D406CA" w14:textId="77777777">
        <w:trPr>
          <w:jc w:val="center"/>
        </w:trPr>
        <w:tc>
          <w:tcPr>
            <w:tcW w:w="11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1F22674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V</w:t>
            </w:r>
          </w:p>
        </w:tc>
        <w:tc>
          <w:tcPr>
            <w:tcW w:w="33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B9D8C1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Volumen</w:t>
            </w:r>
          </w:p>
        </w:tc>
        <w:tc>
          <w:tcPr>
            <w:tcW w:w="48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1BD28D4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¿Cuántos datos puede procesar el sistema?</w:t>
            </w:r>
          </w:p>
        </w:tc>
      </w:tr>
    </w:tbl>
    <w:p w14:paraId="01152896" w14:textId="77777777" w:rsidR="00036C84" w:rsidRPr="006C2D14" w:rsidRDefault="00036C84" w:rsidP="00F112A3">
      <w:pPr>
        <w:spacing w:after="0" w:line="360" w:lineRule="auto"/>
        <w:rPr>
          <w:noProof/>
          <w:lang w:val="es-ES"/>
        </w:rPr>
      </w:pPr>
    </w:p>
    <w:p w14:paraId="23C2B49F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b/>
          <w:noProof/>
          <w:lang w:val="es-ES"/>
        </w:rPr>
        <w:t xml:space="preserve">Importante. </w:t>
      </w:r>
      <w:r w:rsidRPr="006C2D14">
        <w:rPr>
          <w:noProof/>
          <w:lang w:val="es-ES"/>
        </w:rPr>
        <w:t>La consistencia de SCV se refiere a la precisión del resultado analítico. No es la misma consistencia utilizada en el teorema CAP.</w:t>
      </w:r>
    </w:p>
    <w:p w14:paraId="7F97FF17" w14:textId="77777777" w:rsidR="00036C84" w:rsidRPr="006C2D14" w:rsidRDefault="006D5640" w:rsidP="00F112A3">
      <w:pPr>
        <w:pStyle w:val="Ttulo2"/>
        <w:spacing w:line="360" w:lineRule="auto"/>
        <w:rPr>
          <w:noProof/>
          <w:lang w:val="es-ES"/>
        </w:rPr>
      </w:pPr>
      <w:bookmarkStart w:id="13" w:name="_Toc240366760"/>
      <w:r w:rsidRPr="006C2D14">
        <w:rPr>
          <w:noProof/>
          <w:lang w:val="es-ES"/>
        </w:rPr>
        <w:t>Velocidad y consistencia</w:t>
      </w:r>
      <w:bookmarkEnd w:id="13"/>
    </w:p>
    <w:p w14:paraId="05221E11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>La tienda quiere una respuesta rápida y exacta. Para conseguirla limita los datos, por ejemplo, calculando exactamente las ventas de los últimos diez minutos. Se sacrifica volumen.</w:t>
      </w:r>
    </w:p>
    <w:p w14:paraId="08E8220F" w14:textId="77777777" w:rsidR="00036C84" w:rsidRPr="006C2D14" w:rsidRDefault="006D5640" w:rsidP="00F112A3">
      <w:pPr>
        <w:pStyle w:val="Ttulo2"/>
        <w:spacing w:line="360" w:lineRule="auto"/>
        <w:rPr>
          <w:noProof/>
          <w:lang w:val="es-ES"/>
        </w:rPr>
      </w:pPr>
      <w:bookmarkStart w:id="14" w:name="_Toc240366761"/>
      <w:r w:rsidRPr="006C2D14">
        <w:rPr>
          <w:noProof/>
          <w:lang w:val="es-ES"/>
        </w:rPr>
        <w:t>Consistencia y volumen</w:t>
      </w:r>
      <w:bookmarkEnd w:id="14"/>
    </w:p>
    <w:p w14:paraId="4C6F4F8C" w14:textId="77777777" w:rsidR="00036C84" w:rsidRPr="006C2D1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>La tienda procesa los mil millones de ventas y quiere un resultado exacto. El cálculo puede tardar horas. Se sacrifica velocidad y suele utilizarse batch.</w:t>
      </w:r>
    </w:p>
    <w:p w14:paraId="654B8D3E" w14:textId="77777777" w:rsidR="00036C84" w:rsidRPr="006C2D14" w:rsidRDefault="006D5640" w:rsidP="00F112A3">
      <w:pPr>
        <w:pStyle w:val="Ttulo2"/>
        <w:spacing w:line="360" w:lineRule="auto"/>
        <w:rPr>
          <w:noProof/>
          <w:lang w:val="es-ES"/>
        </w:rPr>
      </w:pPr>
      <w:bookmarkStart w:id="15" w:name="_Toc240366762"/>
      <w:r w:rsidRPr="006C2D14">
        <w:rPr>
          <w:noProof/>
          <w:lang w:val="es-ES"/>
        </w:rPr>
        <w:t>Velocidad y volumen</w:t>
      </w:r>
      <w:bookmarkEnd w:id="15"/>
    </w:p>
    <w:p w14:paraId="1E766622" w14:textId="77777777" w:rsidR="00036C84" w:rsidRDefault="006D5640" w:rsidP="00F112A3">
      <w:pPr>
        <w:spacing w:line="360" w:lineRule="auto"/>
        <w:rPr>
          <w:noProof/>
          <w:lang w:val="es-ES"/>
        </w:rPr>
      </w:pPr>
      <w:r w:rsidRPr="006C2D14">
        <w:rPr>
          <w:noProof/>
          <w:lang w:val="es-ES"/>
        </w:rPr>
        <w:t>La tienda necesita una respuesta rápida sobre un volumen enorme. Puede utilizar muestreo, aproximaciones o ventanas temporales. Se sacrifica parte de la precisión.</w:t>
      </w:r>
    </w:p>
    <w:p w14:paraId="01A6C954" w14:textId="77777777" w:rsidR="009A554E" w:rsidRDefault="009A554E" w:rsidP="00F112A3">
      <w:pPr>
        <w:spacing w:line="360" w:lineRule="auto"/>
        <w:rPr>
          <w:noProof/>
          <w:lang w:val="es-ES"/>
        </w:rPr>
      </w:pPr>
    </w:p>
    <w:p w14:paraId="19ADF6A8" w14:textId="77777777" w:rsidR="009A554E" w:rsidRDefault="009A554E" w:rsidP="00F112A3">
      <w:pPr>
        <w:spacing w:line="360" w:lineRule="auto"/>
        <w:rPr>
          <w:noProof/>
          <w:lang w:val="es-ES"/>
        </w:rPr>
      </w:pPr>
    </w:p>
    <w:p w14:paraId="3A9304AC" w14:textId="77777777" w:rsidR="009A554E" w:rsidRDefault="009A554E" w:rsidP="00F112A3">
      <w:pPr>
        <w:spacing w:line="360" w:lineRule="auto"/>
        <w:rPr>
          <w:noProof/>
          <w:lang w:val="es-ES"/>
        </w:rPr>
      </w:pPr>
    </w:p>
    <w:p w14:paraId="38407A72" w14:textId="77777777" w:rsidR="009A554E" w:rsidRPr="006C2D14" w:rsidRDefault="009A554E" w:rsidP="00F112A3">
      <w:pPr>
        <w:spacing w:line="360" w:lineRule="auto"/>
        <w:rPr>
          <w:noProof/>
          <w:lang w:val="es-E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2088"/>
        <w:gridCol w:w="4176"/>
      </w:tblGrid>
      <w:tr w:rsidR="00036C84" w:rsidRPr="006C2D14" w14:paraId="382960CD" w14:textId="77777777">
        <w:trPr>
          <w:tblHeader/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38DB54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lastRenderedPageBreak/>
              <w:t>Prioridades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342E91B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Se reduce</w:t>
            </w:r>
          </w:p>
        </w:tc>
        <w:tc>
          <w:tcPr>
            <w:tcW w:w="41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F55E24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Ejemplo</w:t>
            </w:r>
          </w:p>
        </w:tc>
      </w:tr>
      <w:tr w:rsidR="00036C84" w:rsidRPr="00841ACF" w14:paraId="44902882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6735B29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Velocidad + consistencia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27D00B2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Volumen</w:t>
            </w:r>
          </w:p>
        </w:tc>
        <w:tc>
          <w:tcPr>
            <w:tcW w:w="41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908D7A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Cálculo exacto de los últimos 10 minutos</w:t>
            </w:r>
          </w:p>
        </w:tc>
      </w:tr>
      <w:tr w:rsidR="00036C84" w:rsidRPr="00841ACF" w14:paraId="67D8CE00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96EDCFD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Consistencia + volumen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20D271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Velocidad</w:t>
            </w:r>
          </w:p>
        </w:tc>
        <w:tc>
          <w:tcPr>
            <w:tcW w:w="41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360E8B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Informe exacto sobre todo el histórico</w:t>
            </w:r>
          </w:p>
        </w:tc>
      </w:tr>
      <w:tr w:rsidR="00036C84" w:rsidRPr="00841ACF" w14:paraId="3C17B982" w14:textId="77777777">
        <w:trPr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363B83C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Velocidad + volumen</w:t>
            </w:r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39F8E4B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Consistencia</w:t>
            </w:r>
          </w:p>
        </w:tc>
        <w:tc>
          <w:tcPr>
            <w:tcW w:w="41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B22AB70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Estimación rápida mediante una muestra</w:t>
            </w:r>
          </w:p>
        </w:tc>
      </w:tr>
    </w:tbl>
    <w:p w14:paraId="7534978D" w14:textId="77777777" w:rsidR="00036C84" w:rsidRDefault="00036C84" w:rsidP="00F112A3">
      <w:pPr>
        <w:spacing w:after="0" w:line="360" w:lineRule="auto"/>
        <w:rPr>
          <w:noProof/>
          <w:lang w:val="es-ES"/>
        </w:rPr>
      </w:pPr>
    </w:p>
    <w:p w14:paraId="282B410A" w14:textId="7A10A13D" w:rsidR="00721864" w:rsidRPr="006C2D14" w:rsidRDefault="00721864" w:rsidP="00F112A3">
      <w:pPr>
        <w:spacing w:after="0" w:line="360" w:lineRule="auto"/>
        <w:rPr>
          <w:noProof/>
          <w:lang w:val="es-ES"/>
        </w:rPr>
      </w:pPr>
      <w:r w:rsidRPr="00721864">
        <w:rPr>
          <w:noProof/>
          <w:lang w:val="es-ES"/>
        </w:rPr>
        <w:drawing>
          <wp:inline distT="0" distB="0" distL="0" distR="0" wp14:anchorId="6B06AD0D" wp14:editId="39634E27">
            <wp:extent cx="6346190" cy="244094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4619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6E891" w14:textId="77777777" w:rsidR="00036C84" w:rsidRPr="006C2D14" w:rsidRDefault="006D5640" w:rsidP="00F112A3">
      <w:pPr>
        <w:pStyle w:val="Ttulo1"/>
        <w:spacing w:line="360" w:lineRule="auto"/>
        <w:rPr>
          <w:noProof/>
          <w:lang w:val="es-ES"/>
        </w:rPr>
      </w:pPr>
      <w:bookmarkStart w:id="16" w:name="_Toc240366763"/>
      <w:r w:rsidRPr="006C2D14">
        <w:rPr>
          <w:noProof/>
          <w:lang w:val="es-ES"/>
        </w:rPr>
        <w:t>Mapa de decisión final</w:t>
      </w:r>
      <w:bookmarkEnd w:id="1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6120"/>
      </w:tblGrid>
      <w:tr w:rsidR="00036C84" w:rsidRPr="006C2D14" w14:paraId="5C0CFFA6" w14:textId="77777777">
        <w:trPr>
          <w:tblHeader/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34F5B2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Pregunta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4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5C25A40" w14:textId="77777777" w:rsidR="00036C84" w:rsidRPr="006C2D14" w:rsidRDefault="006D5640" w:rsidP="00F112A3">
            <w:pPr>
              <w:spacing w:line="360" w:lineRule="auto"/>
              <w:jc w:val="center"/>
              <w:rPr>
                <w:noProof/>
                <w:lang w:val="es-ES"/>
              </w:rPr>
            </w:pPr>
            <w:r w:rsidRPr="006C2D14">
              <w:rPr>
                <w:b/>
                <w:noProof/>
                <w:color w:val="FFFFFF"/>
                <w:sz w:val="19"/>
                <w:lang w:val="es-ES"/>
              </w:rPr>
              <w:t>Opciones</w:t>
            </w:r>
          </w:p>
        </w:tc>
      </w:tr>
      <w:tr w:rsidR="00036C84" w:rsidRPr="00841ACF" w14:paraId="4DCDB324" w14:textId="77777777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B85832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¿Dónde se ejecuta?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01C6EA6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Una máquina: paralelo · Varias máquinas: distribuido</w:t>
            </w:r>
          </w:p>
        </w:tc>
      </w:tr>
      <w:tr w:rsidR="00036C84" w:rsidRPr="006C2D14" w14:paraId="7B3A1C6E" w14:textId="77777777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75E47F0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¿Cuándo se procesa?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6FAB68E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Batch · Microbatch · Streaming</w:t>
            </w:r>
          </w:p>
        </w:tc>
      </w:tr>
      <w:tr w:rsidR="00036C84" w:rsidRPr="00841ACF" w14:paraId="1E8131FC" w14:textId="77777777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61A6A9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¿Para qué se procesa?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043A797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Registrar operaciones: OLTP · Analizar: OLAP</w:t>
            </w:r>
          </w:p>
        </w:tc>
      </w:tr>
      <w:tr w:rsidR="00036C84" w:rsidRPr="006C2D14" w14:paraId="5ABF6954" w14:textId="77777777">
        <w:trPr>
          <w:jc w:val="center"/>
        </w:trPr>
        <w:tc>
          <w:tcPr>
            <w:tcW w:w="32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675A20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¿Qué se prioriza?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7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0F965B3" w14:textId="77777777" w:rsidR="00036C84" w:rsidRPr="006C2D14" w:rsidRDefault="006D5640" w:rsidP="00F112A3">
            <w:pPr>
              <w:spacing w:after="0" w:line="360" w:lineRule="auto"/>
              <w:rPr>
                <w:noProof/>
                <w:lang w:val="es-ES"/>
              </w:rPr>
            </w:pPr>
            <w:r w:rsidRPr="006C2D14">
              <w:rPr>
                <w:noProof/>
                <w:sz w:val="19"/>
                <w:lang w:val="es-ES"/>
              </w:rPr>
              <w:t>Velocidad · Consistencia · Volumen</w:t>
            </w:r>
          </w:p>
        </w:tc>
      </w:tr>
    </w:tbl>
    <w:p w14:paraId="7C38AB88" w14:textId="62CDEB3A" w:rsidR="009A554E" w:rsidRDefault="009A554E" w:rsidP="00F112A3">
      <w:pPr>
        <w:spacing w:after="0" w:line="360" w:lineRule="auto"/>
        <w:rPr>
          <w:noProof/>
          <w:lang w:val="es-ES"/>
        </w:rPr>
      </w:pPr>
    </w:p>
    <w:p w14:paraId="10C5FAD9" w14:textId="77777777" w:rsidR="009A554E" w:rsidRDefault="009A554E">
      <w:pPr>
        <w:spacing w:after="200" w:line="276" w:lineRule="auto"/>
        <w:rPr>
          <w:noProof/>
          <w:lang w:val="es-ES"/>
        </w:rPr>
      </w:pPr>
      <w:r>
        <w:rPr>
          <w:noProof/>
          <w:lang w:val="es-ES"/>
        </w:rPr>
        <w:br w:type="page"/>
      </w:r>
    </w:p>
    <w:p w14:paraId="25196F74" w14:textId="77777777" w:rsidR="00036C84" w:rsidRPr="006C2D14" w:rsidRDefault="00707E3A" w:rsidP="00F112A3">
      <w:pPr>
        <w:pStyle w:val="Ttulo1"/>
        <w:spacing w:line="360" w:lineRule="auto"/>
        <w:rPr>
          <w:noProof/>
          <w:lang w:val="es-ES"/>
        </w:rPr>
      </w:pPr>
      <w:bookmarkStart w:id="17" w:name="_Toc240366764"/>
      <w:r>
        <w:rPr>
          <w:noProof/>
          <w:lang w:val="es-ES"/>
        </w:rPr>
        <w:lastRenderedPageBreak/>
        <w:t>Preguntas y respuestas</w:t>
      </w:r>
      <w:bookmarkEnd w:id="17"/>
    </w:p>
    <w:p w14:paraId="5BD5701C" w14:textId="77777777" w:rsidR="00036C84" w:rsidRPr="006C2D14" w:rsidRDefault="006D5640" w:rsidP="00F112A3">
      <w:pPr>
        <w:pStyle w:val="Listaconnmero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Una empresa calcula cada noche la facturación. ¿Qué estrategia utiliza?</w:t>
      </w:r>
    </w:p>
    <w:p w14:paraId="263ABA24" w14:textId="77777777" w:rsidR="00036C84" w:rsidRPr="006C2D14" w:rsidRDefault="006D5640" w:rsidP="00F112A3">
      <w:pPr>
        <w:pStyle w:val="Listaconnmero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Tres nodos procesan simultáneamente distintos bloques de HDFS. ¿Es paralelo, distribuido o ambos?</w:t>
      </w:r>
    </w:p>
    <w:p w14:paraId="3603B3FF" w14:textId="77777777" w:rsidR="00036C84" w:rsidRPr="006C2D14" w:rsidRDefault="006D5640" w:rsidP="00F112A3">
      <w:pPr>
        <w:pStyle w:val="Listaconnmero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Registrar un nuevo pedido, ¿es OLTP u OLAP?</w:t>
      </w:r>
    </w:p>
    <w:p w14:paraId="471D0AF6" w14:textId="77777777" w:rsidR="00036C84" w:rsidRPr="006C2D14" w:rsidRDefault="006D5640" w:rsidP="00F112A3">
      <w:pPr>
        <w:pStyle w:val="Listaconnmero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Analizar las ventas de cinco años, ¿es OLTP u OLAP?</w:t>
      </w:r>
    </w:p>
    <w:p w14:paraId="403A6A97" w14:textId="77777777" w:rsidR="00036C84" w:rsidRDefault="006D5640" w:rsidP="00F112A3">
      <w:pPr>
        <w:pStyle w:val="Listaconnmeros"/>
        <w:spacing w:after="60" w:line="360" w:lineRule="auto"/>
        <w:rPr>
          <w:noProof/>
          <w:lang w:val="es-ES"/>
        </w:rPr>
      </w:pPr>
      <w:r w:rsidRPr="006C2D14">
        <w:rPr>
          <w:noProof/>
          <w:lang w:val="es-ES"/>
        </w:rPr>
        <w:t>Si queremos analizar rápidamente muchos datos mediante una muestra, ¿qué componente de SCV se reduce?</w:t>
      </w:r>
    </w:p>
    <w:p w14:paraId="7957F241" w14:textId="77777777" w:rsidR="00036C84" w:rsidRPr="00841ACF" w:rsidRDefault="006D5640" w:rsidP="00F112A3">
      <w:pPr>
        <w:spacing w:line="360" w:lineRule="auto"/>
        <w:rPr>
          <w:lang w:val="es-ES"/>
        </w:rPr>
      </w:pPr>
      <w:r w:rsidRPr="006C2D14">
        <w:rPr>
          <w:b/>
          <w:noProof/>
          <w:lang w:val="es-ES"/>
        </w:rPr>
        <w:t xml:space="preserve">Respuestas: </w:t>
      </w:r>
      <w:r w:rsidRPr="006C2D14">
        <w:rPr>
          <w:noProof/>
          <w:lang w:val="es-ES"/>
        </w:rPr>
        <w:t>1 batch; 2 amb</w:t>
      </w:r>
      <w:r w:rsidRPr="00841ACF">
        <w:rPr>
          <w:lang w:val="es-ES"/>
        </w:rPr>
        <w:t>os; 3 OLTP; 4 OLAP; 5 consistencia o precisión.</w:t>
      </w:r>
    </w:p>
    <w:sectPr w:rsidR="00036C84" w:rsidRPr="00841ACF" w:rsidSect="00707E3A">
      <w:headerReference w:type="default" r:id="rId53"/>
      <w:footerReference w:type="default" r:id="rId54"/>
      <w:pgSz w:w="12240" w:h="15840"/>
      <w:pgMar w:top="1701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3CA4D" w14:textId="77777777" w:rsidR="0017525A" w:rsidRDefault="0017525A" w:rsidP="007224C4">
      <w:pPr>
        <w:spacing w:after="0" w:line="240" w:lineRule="auto"/>
      </w:pPr>
      <w:r>
        <w:separator/>
      </w:r>
    </w:p>
  </w:endnote>
  <w:endnote w:type="continuationSeparator" w:id="0">
    <w:p w14:paraId="16BE0EA4" w14:textId="77777777" w:rsidR="0017525A" w:rsidRDefault="0017525A" w:rsidP="00722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BBB6" w14:textId="77777777" w:rsidR="00841ACF" w:rsidRDefault="00841ACF">
    <w:pPr>
      <w:pStyle w:val="Piedepgina"/>
      <w:jc w:val="right"/>
    </w:pPr>
    <w:r>
      <w:rPr>
        <w:color w:val="4F81BD" w:themeColor="accent1"/>
        <w:sz w:val="20"/>
        <w:szCs w:val="20"/>
        <w:lang w:val="es-ES"/>
      </w:rPr>
      <w:t xml:space="preserve">pág. </w:t>
    </w:r>
    <w:r>
      <w:rPr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 \* Arabic</w:instrText>
    </w:r>
    <w:r>
      <w:rPr>
        <w:color w:val="4F81BD" w:themeColor="accent1"/>
        <w:sz w:val="20"/>
        <w:szCs w:val="20"/>
      </w:rPr>
      <w:fldChar w:fldCharType="separate"/>
    </w:r>
    <w:r>
      <w:rPr>
        <w:color w:val="4F81BD" w:themeColor="accent1"/>
        <w:sz w:val="20"/>
        <w:szCs w:val="20"/>
        <w:lang w:val="es-ES"/>
      </w:rPr>
      <w:t>1</w:t>
    </w:r>
    <w:r>
      <w:rPr>
        <w:color w:val="4F81BD" w:themeColor="accent1"/>
        <w:sz w:val="20"/>
        <w:szCs w:val="20"/>
      </w:rPr>
      <w:fldChar w:fldCharType="end"/>
    </w:r>
  </w:p>
  <w:p w14:paraId="2802332A" w14:textId="77777777" w:rsidR="00841ACF" w:rsidRDefault="00841AC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1DB58" w14:textId="77777777" w:rsidR="0017525A" w:rsidRDefault="0017525A" w:rsidP="007224C4">
      <w:pPr>
        <w:spacing w:after="0" w:line="240" w:lineRule="auto"/>
      </w:pPr>
      <w:r>
        <w:separator/>
      </w:r>
    </w:p>
  </w:footnote>
  <w:footnote w:type="continuationSeparator" w:id="0">
    <w:p w14:paraId="5523FB19" w14:textId="77777777" w:rsidR="0017525A" w:rsidRDefault="0017525A" w:rsidP="00722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BFCD3" w14:textId="77777777" w:rsidR="007224C4" w:rsidRPr="00C61561" w:rsidRDefault="007224C4" w:rsidP="007224C4">
    <w:pPr>
      <w:pStyle w:val="Encabezado"/>
      <w:jc w:val="right"/>
      <w:rPr>
        <w:rStyle w:val="nfasisintenso"/>
        <w:lang w:val="es-ES"/>
      </w:rPr>
    </w:pPr>
    <w:r w:rsidRPr="00C61561"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0561F660" wp14:editId="1A357002">
          <wp:simplePos x="0" y="0"/>
          <wp:positionH relativeFrom="column">
            <wp:posOffset>-213360</wp:posOffset>
          </wp:positionH>
          <wp:positionV relativeFrom="paragraph">
            <wp:posOffset>-219075</wp:posOffset>
          </wp:positionV>
          <wp:extent cx="1628775" cy="535940"/>
          <wp:effectExtent l="0" t="0" r="9525" b="0"/>
          <wp:wrapSquare wrapText="bothSides"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8775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1561">
      <w:rPr>
        <w:rStyle w:val="nfasisintenso"/>
        <w:lang w:val="es-ES"/>
      </w:rPr>
      <w:t>Curso de especialización en IA y Big data</w:t>
    </w:r>
  </w:p>
  <w:p w14:paraId="206ED690" w14:textId="77777777" w:rsidR="007224C4" w:rsidRPr="00C61561" w:rsidRDefault="007224C4" w:rsidP="007224C4">
    <w:pPr>
      <w:pStyle w:val="Encabezado"/>
      <w:jc w:val="right"/>
      <w:rPr>
        <w:rStyle w:val="nfasisintenso"/>
        <w:lang w:val="es-ES"/>
      </w:rPr>
    </w:pPr>
    <w:r w:rsidRPr="00C61561">
      <w:rPr>
        <w:rStyle w:val="nfasisintenso"/>
        <w:lang w:val="es-ES"/>
      </w:rPr>
      <w:t xml:space="preserve">Módulo de </w:t>
    </w:r>
    <w:r w:rsidR="006C2D14" w:rsidRPr="00C61561">
      <w:rPr>
        <w:rStyle w:val="nfasisintenso"/>
        <w:lang w:val="es-ES"/>
      </w:rPr>
      <w:t xml:space="preserve">Sistemas </w:t>
    </w:r>
    <w:r w:rsidRPr="00C61561">
      <w:rPr>
        <w:rStyle w:val="nfasisintenso"/>
        <w:lang w:val="es-ES"/>
      </w:rPr>
      <w:t>Big Data</w:t>
    </w:r>
  </w:p>
  <w:p w14:paraId="572A16B9" w14:textId="77777777" w:rsidR="007224C4" w:rsidRDefault="007224C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F6771C"/>
    <w:multiLevelType w:val="multilevel"/>
    <w:tmpl w:val="661E0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DB4C0C"/>
    <w:multiLevelType w:val="multilevel"/>
    <w:tmpl w:val="71A2F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8D7619"/>
    <w:multiLevelType w:val="multilevel"/>
    <w:tmpl w:val="C4C6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1C30E6"/>
    <w:multiLevelType w:val="multilevel"/>
    <w:tmpl w:val="2594E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9483233">
    <w:abstractNumId w:val="8"/>
  </w:num>
  <w:num w:numId="2" w16cid:durableId="893392421">
    <w:abstractNumId w:val="6"/>
  </w:num>
  <w:num w:numId="3" w16cid:durableId="220291281">
    <w:abstractNumId w:val="5"/>
  </w:num>
  <w:num w:numId="4" w16cid:durableId="746926881">
    <w:abstractNumId w:val="4"/>
  </w:num>
  <w:num w:numId="5" w16cid:durableId="1806388392">
    <w:abstractNumId w:val="7"/>
  </w:num>
  <w:num w:numId="6" w16cid:durableId="320044048">
    <w:abstractNumId w:val="3"/>
  </w:num>
  <w:num w:numId="7" w16cid:durableId="1470704673">
    <w:abstractNumId w:val="2"/>
  </w:num>
  <w:num w:numId="8" w16cid:durableId="458913930">
    <w:abstractNumId w:val="1"/>
  </w:num>
  <w:num w:numId="9" w16cid:durableId="808784218">
    <w:abstractNumId w:val="0"/>
  </w:num>
  <w:num w:numId="10" w16cid:durableId="423652693">
    <w:abstractNumId w:val="10"/>
  </w:num>
  <w:num w:numId="11" w16cid:durableId="871113549">
    <w:abstractNumId w:val="11"/>
  </w:num>
  <w:num w:numId="12" w16cid:durableId="1208301196">
    <w:abstractNumId w:val="9"/>
  </w:num>
  <w:num w:numId="13" w16cid:durableId="6206915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BB9"/>
    <w:rsid w:val="00034616"/>
    <w:rsid w:val="00036C84"/>
    <w:rsid w:val="0006063C"/>
    <w:rsid w:val="000B14AF"/>
    <w:rsid w:val="00103983"/>
    <w:rsid w:val="0015074B"/>
    <w:rsid w:val="0017525A"/>
    <w:rsid w:val="002810D5"/>
    <w:rsid w:val="00282C58"/>
    <w:rsid w:val="0029639D"/>
    <w:rsid w:val="002E551D"/>
    <w:rsid w:val="00316DF1"/>
    <w:rsid w:val="00326F90"/>
    <w:rsid w:val="003D7337"/>
    <w:rsid w:val="004223D9"/>
    <w:rsid w:val="00520F5B"/>
    <w:rsid w:val="00623979"/>
    <w:rsid w:val="006C2D14"/>
    <w:rsid w:val="006D5640"/>
    <w:rsid w:val="00707E3A"/>
    <w:rsid w:val="00721864"/>
    <w:rsid w:val="007224C4"/>
    <w:rsid w:val="00841ACF"/>
    <w:rsid w:val="008E35C5"/>
    <w:rsid w:val="00941803"/>
    <w:rsid w:val="009A554E"/>
    <w:rsid w:val="00AA1D8D"/>
    <w:rsid w:val="00B47730"/>
    <w:rsid w:val="00BA5F94"/>
    <w:rsid w:val="00BE698B"/>
    <w:rsid w:val="00C61561"/>
    <w:rsid w:val="00C75691"/>
    <w:rsid w:val="00CB0664"/>
    <w:rsid w:val="00D95931"/>
    <w:rsid w:val="00DF1666"/>
    <w:rsid w:val="00E034EB"/>
    <w:rsid w:val="00E82C20"/>
    <w:rsid w:val="00F112A3"/>
    <w:rsid w:val="00FB167A"/>
    <w:rsid w:val="00FB440F"/>
    <w:rsid w:val="00FB68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29AC85"/>
  <w14:defaultImageDpi w14:val="300"/>
  <w15:docId w15:val="{A112A528-7384-432E-9A17-F6B0B03A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280" w:line="269" w:lineRule="auto"/>
    </w:pPr>
    <w:rPr>
      <w:rFonts w:ascii="Aptos" w:hAnsi="Aptos"/>
      <w:color w:val="282828"/>
      <w:sz w:val="26"/>
    </w:rPr>
  </w:style>
  <w:style w:type="paragraph" w:styleId="TDC1">
    <w:name w:val="toc 1"/>
    <w:basedOn w:val="Normal"/>
    <w:next w:val="Normal"/>
    <w:autoRedefine/>
    <w:uiPriority w:val="39"/>
    <w:unhideWhenUsed/>
    <w:rsid w:val="004223D9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4223D9"/>
    <w:pPr>
      <w:spacing w:after="100"/>
      <w:ind w:left="210"/>
    </w:pPr>
  </w:style>
  <w:style w:type="character" w:styleId="Hipervnculo">
    <w:name w:val="Hyperlink"/>
    <w:basedOn w:val="Fuentedeprrafopredeter"/>
    <w:uiPriority w:val="99"/>
    <w:unhideWhenUsed/>
    <w:rsid w:val="004223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6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6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2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image" Target="media/image1.png"/><Relationship Id="rId26" Type="http://schemas.openxmlformats.org/officeDocument/2006/relationships/diagramData" Target="diagrams/data4.xml"/><Relationship Id="rId39" Type="http://schemas.openxmlformats.org/officeDocument/2006/relationships/diagramColors" Target="diagrams/colors6.xml"/><Relationship Id="rId21" Type="http://schemas.openxmlformats.org/officeDocument/2006/relationships/diagramQuickStyle" Target="diagrams/quickStyle3.xml"/><Relationship Id="rId34" Type="http://schemas.openxmlformats.org/officeDocument/2006/relationships/diagramColors" Target="diagrams/colors5.xml"/><Relationship Id="rId42" Type="http://schemas.openxmlformats.org/officeDocument/2006/relationships/diagramLayout" Target="diagrams/layout7.xml"/><Relationship Id="rId47" Type="http://schemas.openxmlformats.org/officeDocument/2006/relationships/diagramData" Target="diagrams/data8.xml"/><Relationship Id="rId50" Type="http://schemas.openxmlformats.org/officeDocument/2006/relationships/diagramColors" Target="diagrams/colors8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9" Type="http://schemas.openxmlformats.org/officeDocument/2006/relationships/diagramColors" Target="diagrams/colors4.xml"/><Relationship Id="rId11" Type="http://schemas.openxmlformats.org/officeDocument/2006/relationships/diagramColors" Target="diagrams/colors1.xml"/><Relationship Id="rId24" Type="http://schemas.openxmlformats.org/officeDocument/2006/relationships/image" Target="media/image2.png"/><Relationship Id="rId32" Type="http://schemas.openxmlformats.org/officeDocument/2006/relationships/diagramLayout" Target="diagrams/layout5.xml"/><Relationship Id="rId37" Type="http://schemas.openxmlformats.org/officeDocument/2006/relationships/diagramLayout" Target="diagrams/layout6.xml"/><Relationship Id="rId40" Type="http://schemas.microsoft.com/office/2007/relationships/diagramDrawing" Target="diagrams/drawing6.xml"/><Relationship Id="rId45" Type="http://schemas.microsoft.com/office/2007/relationships/diagramDrawing" Target="diagrams/drawing7.xml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diagramData" Target="diagrams/data5.xml"/><Relationship Id="rId44" Type="http://schemas.openxmlformats.org/officeDocument/2006/relationships/diagramColors" Target="diagrams/colors7.xml"/><Relationship Id="rId52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diagramLayout" Target="diagrams/layout4.xml"/><Relationship Id="rId30" Type="http://schemas.microsoft.com/office/2007/relationships/diagramDrawing" Target="diagrams/drawing4.xml"/><Relationship Id="rId35" Type="http://schemas.microsoft.com/office/2007/relationships/diagramDrawing" Target="diagrams/drawing5.xml"/><Relationship Id="rId43" Type="http://schemas.openxmlformats.org/officeDocument/2006/relationships/diagramQuickStyle" Target="diagrams/quickStyle7.xml"/><Relationship Id="rId48" Type="http://schemas.openxmlformats.org/officeDocument/2006/relationships/diagramLayout" Target="diagrams/layout8.xml"/><Relationship Id="rId56" Type="http://schemas.openxmlformats.org/officeDocument/2006/relationships/theme" Target="theme/theme1.xml"/><Relationship Id="rId8" Type="http://schemas.openxmlformats.org/officeDocument/2006/relationships/diagramData" Target="diagrams/data1.xml"/><Relationship Id="rId51" Type="http://schemas.microsoft.com/office/2007/relationships/diagramDrawing" Target="diagrams/drawing8.xml"/><Relationship Id="rId3" Type="http://schemas.openxmlformats.org/officeDocument/2006/relationships/styles" Target="styl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image" Target="media/image3.png"/><Relationship Id="rId33" Type="http://schemas.openxmlformats.org/officeDocument/2006/relationships/diagramQuickStyle" Target="diagrams/quickStyle5.xml"/><Relationship Id="rId38" Type="http://schemas.openxmlformats.org/officeDocument/2006/relationships/diagramQuickStyle" Target="diagrams/quickStyle6.xml"/><Relationship Id="rId46" Type="http://schemas.openxmlformats.org/officeDocument/2006/relationships/image" Target="media/image4.png"/><Relationship Id="rId20" Type="http://schemas.openxmlformats.org/officeDocument/2006/relationships/diagramLayout" Target="diagrams/layout3.xml"/><Relationship Id="rId41" Type="http://schemas.openxmlformats.org/officeDocument/2006/relationships/diagramData" Target="diagrams/data7.xm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openxmlformats.org/officeDocument/2006/relationships/diagramQuickStyle" Target="diagrams/quickStyle4.xml"/><Relationship Id="rId36" Type="http://schemas.openxmlformats.org/officeDocument/2006/relationships/diagramData" Target="diagrams/data6.xml"/><Relationship Id="rId49" Type="http://schemas.openxmlformats.org/officeDocument/2006/relationships/diagramQuickStyle" Target="diagrams/quickStyle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02BC02A-6D9A-48E8-9C5B-D2E6D6608C12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68EDFB22-D7FE-4173-AB77-43B8D7623FF9}">
      <dgm:prSet phldrT="[Texto]"/>
      <dgm:spPr/>
      <dgm:t>
        <a:bodyPr/>
        <a:lstStyle/>
        <a:p>
          <a:r>
            <a:rPr lang="es-ES"/>
            <a:t>Dónde</a:t>
          </a:r>
        </a:p>
      </dgm:t>
    </dgm:pt>
    <dgm:pt modelId="{ACAFD205-BC9C-4B94-92D3-764C5DE8E83B}" type="parTrans" cxnId="{5D5CA0CA-4D96-4DF6-817E-54CA05521774}">
      <dgm:prSet/>
      <dgm:spPr/>
      <dgm:t>
        <a:bodyPr/>
        <a:lstStyle/>
        <a:p>
          <a:endParaRPr lang="es-ES"/>
        </a:p>
      </dgm:t>
    </dgm:pt>
    <dgm:pt modelId="{B5679E17-3BA6-4AE6-9ED7-4B97CD818366}" type="sibTrans" cxnId="{5D5CA0CA-4D96-4DF6-817E-54CA05521774}">
      <dgm:prSet/>
      <dgm:spPr/>
      <dgm:t>
        <a:bodyPr/>
        <a:lstStyle/>
        <a:p>
          <a:endParaRPr lang="es-ES"/>
        </a:p>
      </dgm:t>
    </dgm:pt>
    <dgm:pt modelId="{3B9E1FC6-C3F3-427D-8EE3-32074FD0E3E2}">
      <dgm:prSet phldrT="[Texto]"/>
      <dgm:spPr/>
      <dgm:t>
        <a:bodyPr/>
        <a:lstStyle/>
        <a:p>
          <a:r>
            <a:rPr lang="es-ES"/>
            <a:t>Cuándo</a:t>
          </a:r>
        </a:p>
      </dgm:t>
    </dgm:pt>
    <dgm:pt modelId="{479F84CE-7448-4E6A-86A4-67C66A34E5A7}" type="parTrans" cxnId="{0F5954CC-4EE9-40C3-95BE-72CA720DC311}">
      <dgm:prSet/>
      <dgm:spPr/>
      <dgm:t>
        <a:bodyPr/>
        <a:lstStyle/>
        <a:p>
          <a:endParaRPr lang="es-ES"/>
        </a:p>
      </dgm:t>
    </dgm:pt>
    <dgm:pt modelId="{CCE7B801-EC3E-4B3E-80E7-3A60CACF5354}" type="sibTrans" cxnId="{0F5954CC-4EE9-40C3-95BE-72CA720DC311}">
      <dgm:prSet/>
      <dgm:spPr/>
      <dgm:t>
        <a:bodyPr/>
        <a:lstStyle/>
        <a:p>
          <a:endParaRPr lang="es-ES"/>
        </a:p>
      </dgm:t>
    </dgm:pt>
    <dgm:pt modelId="{8C325A2A-88C3-431C-8A77-96B6C3F59D40}">
      <dgm:prSet phldrT="[Texto]"/>
      <dgm:spPr/>
      <dgm:t>
        <a:bodyPr/>
        <a:lstStyle/>
        <a:p>
          <a:r>
            <a:rPr lang="es-ES"/>
            <a:t>Para qué</a:t>
          </a:r>
        </a:p>
      </dgm:t>
    </dgm:pt>
    <dgm:pt modelId="{A58210B8-4003-4A82-B0BB-71C0AD63229F}" type="parTrans" cxnId="{19D0C31E-07B4-4C50-8EE2-12EC137266CC}">
      <dgm:prSet/>
      <dgm:spPr/>
      <dgm:t>
        <a:bodyPr/>
        <a:lstStyle/>
        <a:p>
          <a:endParaRPr lang="es-ES"/>
        </a:p>
      </dgm:t>
    </dgm:pt>
    <dgm:pt modelId="{A9C2976C-7B41-47B4-A9D9-DE4DCCDD26BD}" type="sibTrans" cxnId="{19D0C31E-07B4-4C50-8EE2-12EC137266CC}">
      <dgm:prSet/>
      <dgm:spPr/>
      <dgm:t>
        <a:bodyPr/>
        <a:lstStyle/>
        <a:p>
          <a:endParaRPr lang="es-ES"/>
        </a:p>
      </dgm:t>
    </dgm:pt>
    <dgm:pt modelId="{CA95DD1F-8105-4BDC-A074-37B318567A5C}">
      <dgm:prSet phldrT="[Texto]"/>
      <dgm:spPr/>
      <dgm:t>
        <a:bodyPr/>
        <a:lstStyle/>
        <a:p>
          <a:r>
            <a:rPr lang="es-ES"/>
            <a:t>Qué priorizar</a:t>
          </a:r>
        </a:p>
      </dgm:t>
    </dgm:pt>
    <dgm:pt modelId="{3DD141D2-5E09-424A-8867-845C387BAFD2}" type="parTrans" cxnId="{9E28C20B-AD91-4936-94C0-76EA54153116}">
      <dgm:prSet/>
      <dgm:spPr/>
      <dgm:t>
        <a:bodyPr/>
        <a:lstStyle/>
        <a:p>
          <a:endParaRPr lang="es-ES"/>
        </a:p>
      </dgm:t>
    </dgm:pt>
    <dgm:pt modelId="{9B6AE19E-AAB5-4D18-BE29-5B2AAF681E37}" type="sibTrans" cxnId="{9E28C20B-AD91-4936-94C0-76EA54153116}">
      <dgm:prSet/>
      <dgm:spPr/>
      <dgm:t>
        <a:bodyPr/>
        <a:lstStyle/>
        <a:p>
          <a:endParaRPr lang="es-ES"/>
        </a:p>
      </dgm:t>
    </dgm:pt>
    <dgm:pt modelId="{A11ECEDB-2EBD-499C-ADB8-1B08990035AF}" type="pres">
      <dgm:prSet presAssocID="{902BC02A-6D9A-48E8-9C5B-D2E6D6608C12}" presName="Name0" presStyleCnt="0">
        <dgm:presLayoutVars>
          <dgm:dir/>
          <dgm:resizeHandles val="exact"/>
        </dgm:presLayoutVars>
      </dgm:prSet>
      <dgm:spPr/>
    </dgm:pt>
    <dgm:pt modelId="{F5B76F34-B274-4C49-A405-1C50CF175E80}" type="pres">
      <dgm:prSet presAssocID="{68EDFB22-D7FE-4173-AB77-43B8D7623FF9}" presName="node" presStyleLbl="node1" presStyleIdx="0" presStyleCnt="4">
        <dgm:presLayoutVars>
          <dgm:bulletEnabled val="1"/>
        </dgm:presLayoutVars>
      </dgm:prSet>
      <dgm:spPr/>
    </dgm:pt>
    <dgm:pt modelId="{35D5B3AE-B877-4F80-905B-D08ACC61DEF0}" type="pres">
      <dgm:prSet presAssocID="{B5679E17-3BA6-4AE6-9ED7-4B97CD818366}" presName="sibTrans" presStyleLbl="sibTrans2D1" presStyleIdx="0" presStyleCnt="3"/>
      <dgm:spPr/>
    </dgm:pt>
    <dgm:pt modelId="{D35C7E6B-0B70-4AD9-83E3-D0AF0F433153}" type="pres">
      <dgm:prSet presAssocID="{B5679E17-3BA6-4AE6-9ED7-4B97CD818366}" presName="connectorText" presStyleLbl="sibTrans2D1" presStyleIdx="0" presStyleCnt="3"/>
      <dgm:spPr/>
    </dgm:pt>
    <dgm:pt modelId="{EE5EE30A-5EED-4DE6-AF96-3C631C7ED4C6}" type="pres">
      <dgm:prSet presAssocID="{3B9E1FC6-C3F3-427D-8EE3-32074FD0E3E2}" presName="node" presStyleLbl="node1" presStyleIdx="1" presStyleCnt="4">
        <dgm:presLayoutVars>
          <dgm:bulletEnabled val="1"/>
        </dgm:presLayoutVars>
      </dgm:prSet>
      <dgm:spPr/>
    </dgm:pt>
    <dgm:pt modelId="{0FC82A77-3133-4082-8CEC-98888F98DF52}" type="pres">
      <dgm:prSet presAssocID="{CCE7B801-EC3E-4B3E-80E7-3A60CACF5354}" presName="sibTrans" presStyleLbl="sibTrans2D1" presStyleIdx="1" presStyleCnt="3"/>
      <dgm:spPr/>
    </dgm:pt>
    <dgm:pt modelId="{5D07F30C-3A27-44C4-958B-D77A0FD329BA}" type="pres">
      <dgm:prSet presAssocID="{CCE7B801-EC3E-4B3E-80E7-3A60CACF5354}" presName="connectorText" presStyleLbl="sibTrans2D1" presStyleIdx="1" presStyleCnt="3"/>
      <dgm:spPr/>
    </dgm:pt>
    <dgm:pt modelId="{3456D6F9-523F-4490-BC88-DAB20E0A1879}" type="pres">
      <dgm:prSet presAssocID="{8C325A2A-88C3-431C-8A77-96B6C3F59D40}" presName="node" presStyleLbl="node1" presStyleIdx="2" presStyleCnt="4">
        <dgm:presLayoutVars>
          <dgm:bulletEnabled val="1"/>
        </dgm:presLayoutVars>
      </dgm:prSet>
      <dgm:spPr/>
    </dgm:pt>
    <dgm:pt modelId="{3909AD10-7CB5-4DD2-A277-5A6014A66098}" type="pres">
      <dgm:prSet presAssocID="{A9C2976C-7B41-47B4-A9D9-DE4DCCDD26BD}" presName="sibTrans" presStyleLbl="sibTrans2D1" presStyleIdx="2" presStyleCnt="3"/>
      <dgm:spPr/>
    </dgm:pt>
    <dgm:pt modelId="{B6742456-CC00-4CA7-BE9B-0DF66C979CFA}" type="pres">
      <dgm:prSet presAssocID="{A9C2976C-7B41-47B4-A9D9-DE4DCCDD26BD}" presName="connectorText" presStyleLbl="sibTrans2D1" presStyleIdx="2" presStyleCnt="3"/>
      <dgm:spPr/>
    </dgm:pt>
    <dgm:pt modelId="{92D4917B-0A4C-42A8-AABC-F9823585B1A0}" type="pres">
      <dgm:prSet presAssocID="{CA95DD1F-8105-4BDC-A074-37B318567A5C}" presName="node" presStyleLbl="node1" presStyleIdx="3" presStyleCnt="4">
        <dgm:presLayoutVars>
          <dgm:bulletEnabled val="1"/>
        </dgm:presLayoutVars>
      </dgm:prSet>
      <dgm:spPr/>
    </dgm:pt>
  </dgm:ptLst>
  <dgm:cxnLst>
    <dgm:cxn modelId="{8E3A0D02-5789-4E61-8C47-1011B879E16A}" type="presOf" srcId="{CCE7B801-EC3E-4B3E-80E7-3A60CACF5354}" destId="{0FC82A77-3133-4082-8CEC-98888F98DF52}" srcOrd="0" destOrd="0" presId="urn:microsoft.com/office/officeart/2005/8/layout/process1"/>
    <dgm:cxn modelId="{9E28C20B-AD91-4936-94C0-76EA54153116}" srcId="{902BC02A-6D9A-48E8-9C5B-D2E6D6608C12}" destId="{CA95DD1F-8105-4BDC-A074-37B318567A5C}" srcOrd="3" destOrd="0" parTransId="{3DD141D2-5E09-424A-8867-845C387BAFD2}" sibTransId="{9B6AE19E-AAB5-4D18-BE29-5B2AAF681E37}"/>
    <dgm:cxn modelId="{8A52B519-3CDC-4245-ABBB-3521272AFEC3}" type="presOf" srcId="{B5679E17-3BA6-4AE6-9ED7-4B97CD818366}" destId="{35D5B3AE-B877-4F80-905B-D08ACC61DEF0}" srcOrd="0" destOrd="0" presId="urn:microsoft.com/office/officeart/2005/8/layout/process1"/>
    <dgm:cxn modelId="{19D0C31E-07B4-4C50-8EE2-12EC137266CC}" srcId="{902BC02A-6D9A-48E8-9C5B-D2E6D6608C12}" destId="{8C325A2A-88C3-431C-8A77-96B6C3F59D40}" srcOrd="2" destOrd="0" parTransId="{A58210B8-4003-4A82-B0BB-71C0AD63229F}" sibTransId="{A9C2976C-7B41-47B4-A9D9-DE4DCCDD26BD}"/>
    <dgm:cxn modelId="{201E6C21-9DBB-4001-A471-A997231F9E60}" type="presOf" srcId="{CA95DD1F-8105-4BDC-A074-37B318567A5C}" destId="{92D4917B-0A4C-42A8-AABC-F9823585B1A0}" srcOrd="0" destOrd="0" presId="urn:microsoft.com/office/officeart/2005/8/layout/process1"/>
    <dgm:cxn modelId="{3A858239-6F39-4694-8E59-E17E2918E9A9}" type="presOf" srcId="{3B9E1FC6-C3F3-427D-8EE3-32074FD0E3E2}" destId="{EE5EE30A-5EED-4DE6-AF96-3C631C7ED4C6}" srcOrd="0" destOrd="0" presId="urn:microsoft.com/office/officeart/2005/8/layout/process1"/>
    <dgm:cxn modelId="{62FA1960-5640-4F33-9BE1-A491AEF299C7}" type="presOf" srcId="{902BC02A-6D9A-48E8-9C5B-D2E6D6608C12}" destId="{A11ECEDB-2EBD-499C-ADB8-1B08990035AF}" srcOrd="0" destOrd="0" presId="urn:microsoft.com/office/officeart/2005/8/layout/process1"/>
    <dgm:cxn modelId="{B565E359-D579-41AB-AA23-2B0E2F834021}" type="presOf" srcId="{B5679E17-3BA6-4AE6-9ED7-4B97CD818366}" destId="{D35C7E6B-0B70-4AD9-83E3-D0AF0F433153}" srcOrd="1" destOrd="0" presId="urn:microsoft.com/office/officeart/2005/8/layout/process1"/>
    <dgm:cxn modelId="{FDC67A85-BFA9-4C4B-AC6B-09833B4425BB}" type="presOf" srcId="{8C325A2A-88C3-431C-8A77-96B6C3F59D40}" destId="{3456D6F9-523F-4490-BC88-DAB20E0A1879}" srcOrd="0" destOrd="0" presId="urn:microsoft.com/office/officeart/2005/8/layout/process1"/>
    <dgm:cxn modelId="{31C66192-7EAC-47B8-9C94-88E4216BC4BD}" type="presOf" srcId="{A9C2976C-7B41-47B4-A9D9-DE4DCCDD26BD}" destId="{3909AD10-7CB5-4DD2-A277-5A6014A66098}" srcOrd="0" destOrd="0" presId="urn:microsoft.com/office/officeart/2005/8/layout/process1"/>
    <dgm:cxn modelId="{6CDCB7BC-F05E-4798-9F57-991DC4CDF4A2}" type="presOf" srcId="{68EDFB22-D7FE-4173-AB77-43B8D7623FF9}" destId="{F5B76F34-B274-4C49-A405-1C50CF175E80}" srcOrd="0" destOrd="0" presId="urn:microsoft.com/office/officeart/2005/8/layout/process1"/>
    <dgm:cxn modelId="{2E729BC2-CB85-4B0E-910A-1F22133C3691}" type="presOf" srcId="{A9C2976C-7B41-47B4-A9D9-DE4DCCDD26BD}" destId="{B6742456-CC00-4CA7-BE9B-0DF66C979CFA}" srcOrd="1" destOrd="0" presId="urn:microsoft.com/office/officeart/2005/8/layout/process1"/>
    <dgm:cxn modelId="{5D5CA0CA-4D96-4DF6-817E-54CA05521774}" srcId="{902BC02A-6D9A-48E8-9C5B-D2E6D6608C12}" destId="{68EDFB22-D7FE-4173-AB77-43B8D7623FF9}" srcOrd="0" destOrd="0" parTransId="{ACAFD205-BC9C-4B94-92D3-764C5DE8E83B}" sibTransId="{B5679E17-3BA6-4AE6-9ED7-4B97CD818366}"/>
    <dgm:cxn modelId="{0F5954CC-4EE9-40C3-95BE-72CA720DC311}" srcId="{902BC02A-6D9A-48E8-9C5B-D2E6D6608C12}" destId="{3B9E1FC6-C3F3-427D-8EE3-32074FD0E3E2}" srcOrd="1" destOrd="0" parTransId="{479F84CE-7448-4E6A-86A4-67C66A34E5A7}" sibTransId="{CCE7B801-EC3E-4B3E-80E7-3A60CACF5354}"/>
    <dgm:cxn modelId="{C41005D1-8BA3-408F-BCD5-1805816397E7}" type="presOf" srcId="{CCE7B801-EC3E-4B3E-80E7-3A60CACF5354}" destId="{5D07F30C-3A27-44C4-958B-D77A0FD329BA}" srcOrd="1" destOrd="0" presId="urn:microsoft.com/office/officeart/2005/8/layout/process1"/>
    <dgm:cxn modelId="{A7EF4C81-02C8-4386-9FDC-B193E57003E9}" type="presParOf" srcId="{A11ECEDB-2EBD-499C-ADB8-1B08990035AF}" destId="{F5B76F34-B274-4C49-A405-1C50CF175E80}" srcOrd="0" destOrd="0" presId="urn:microsoft.com/office/officeart/2005/8/layout/process1"/>
    <dgm:cxn modelId="{520AD1E0-31CC-486D-A2CE-24BB14DE21B4}" type="presParOf" srcId="{A11ECEDB-2EBD-499C-ADB8-1B08990035AF}" destId="{35D5B3AE-B877-4F80-905B-D08ACC61DEF0}" srcOrd="1" destOrd="0" presId="urn:microsoft.com/office/officeart/2005/8/layout/process1"/>
    <dgm:cxn modelId="{4143658E-47F5-45EF-8A11-19C3CEB4F646}" type="presParOf" srcId="{35D5B3AE-B877-4F80-905B-D08ACC61DEF0}" destId="{D35C7E6B-0B70-4AD9-83E3-D0AF0F433153}" srcOrd="0" destOrd="0" presId="urn:microsoft.com/office/officeart/2005/8/layout/process1"/>
    <dgm:cxn modelId="{B60AE32E-8A8C-4196-A346-29D3ACC1A823}" type="presParOf" srcId="{A11ECEDB-2EBD-499C-ADB8-1B08990035AF}" destId="{EE5EE30A-5EED-4DE6-AF96-3C631C7ED4C6}" srcOrd="2" destOrd="0" presId="urn:microsoft.com/office/officeart/2005/8/layout/process1"/>
    <dgm:cxn modelId="{18541F2E-AB06-4BED-9F1F-C6E7004DD149}" type="presParOf" srcId="{A11ECEDB-2EBD-499C-ADB8-1B08990035AF}" destId="{0FC82A77-3133-4082-8CEC-98888F98DF52}" srcOrd="3" destOrd="0" presId="urn:microsoft.com/office/officeart/2005/8/layout/process1"/>
    <dgm:cxn modelId="{7683BDF1-E06C-4E99-A676-B14CF41664BC}" type="presParOf" srcId="{0FC82A77-3133-4082-8CEC-98888F98DF52}" destId="{5D07F30C-3A27-44C4-958B-D77A0FD329BA}" srcOrd="0" destOrd="0" presId="urn:microsoft.com/office/officeart/2005/8/layout/process1"/>
    <dgm:cxn modelId="{74729D78-CCF8-48D7-A194-740244DB8A71}" type="presParOf" srcId="{A11ECEDB-2EBD-499C-ADB8-1B08990035AF}" destId="{3456D6F9-523F-4490-BC88-DAB20E0A1879}" srcOrd="4" destOrd="0" presId="urn:microsoft.com/office/officeart/2005/8/layout/process1"/>
    <dgm:cxn modelId="{5D7CE3B4-2E52-4886-AD33-8D2D5534E3D2}" type="presParOf" srcId="{A11ECEDB-2EBD-499C-ADB8-1B08990035AF}" destId="{3909AD10-7CB5-4DD2-A277-5A6014A66098}" srcOrd="5" destOrd="0" presId="urn:microsoft.com/office/officeart/2005/8/layout/process1"/>
    <dgm:cxn modelId="{85863F6B-8100-4379-8052-961829FBE5B9}" type="presParOf" srcId="{3909AD10-7CB5-4DD2-A277-5A6014A66098}" destId="{B6742456-CC00-4CA7-BE9B-0DF66C979CFA}" srcOrd="0" destOrd="0" presId="urn:microsoft.com/office/officeart/2005/8/layout/process1"/>
    <dgm:cxn modelId="{AE047078-00A6-46E4-AF3E-F005544765FD}" type="presParOf" srcId="{A11ECEDB-2EBD-499C-ADB8-1B08990035AF}" destId="{92D4917B-0A4C-42A8-AABC-F9823585B1A0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02BC02A-6D9A-48E8-9C5B-D2E6D6608C12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68EDFB22-D7FE-4173-AB77-43B8D7623FF9}">
      <dgm:prSet phldrT="[Texto]"/>
      <dgm:spPr/>
      <dgm:t>
        <a:bodyPr/>
        <a:lstStyle/>
        <a:p>
          <a:r>
            <a:rPr lang="es-ES" b="0"/>
            <a:t>1 000 000 pedidos</a:t>
          </a:r>
        </a:p>
      </dgm:t>
    </dgm:pt>
    <dgm:pt modelId="{ACAFD205-BC9C-4B94-92D3-764C5DE8E83B}" type="parTrans" cxnId="{5D5CA0CA-4D96-4DF6-817E-54CA05521774}">
      <dgm:prSet/>
      <dgm:spPr/>
      <dgm:t>
        <a:bodyPr/>
        <a:lstStyle/>
        <a:p>
          <a:endParaRPr lang="es-ES"/>
        </a:p>
      </dgm:t>
    </dgm:pt>
    <dgm:pt modelId="{B5679E17-3BA6-4AE6-9ED7-4B97CD818366}" type="sibTrans" cxnId="{5D5CA0CA-4D96-4DF6-817E-54CA05521774}">
      <dgm:prSet/>
      <dgm:spPr/>
      <dgm:t>
        <a:bodyPr/>
        <a:lstStyle/>
        <a:p>
          <a:endParaRPr lang="es-ES"/>
        </a:p>
      </dgm:t>
    </dgm:pt>
    <dgm:pt modelId="{3B9E1FC6-C3F3-427D-8EE3-32074FD0E3E2}">
      <dgm:prSet phldrT="[Texto]"/>
      <dgm:spPr/>
      <dgm:t>
        <a:bodyPr/>
        <a:lstStyle/>
        <a:p>
          <a:r>
            <a:rPr lang="es-ES" b="0"/>
            <a:t>Dividir en 4 partes</a:t>
          </a:r>
        </a:p>
      </dgm:t>
    </dgm:pt>
    <dgm:pt modelId="{479F84CE-7448-4E6A-86A4-67C66A34E5A7}" type="parTrans" cxnId="{0F5954CC-4EE9-40C3-95BE-72CA720DC311}">
      <dgm:prSet/>
      <dgm:spPr/>
      <dgm:t>
        <a:bodyPr/>
        <a:lstStyle/>
        <a:p>
          <a:endParaRPr lang="es-ES"/>
        </a:p>
      </dgm:t>
    </dgm:pt>
    <dgm:pt modelId="{CCE7B801-EC3E-4B3E-80E7-3A60CACF5354}" type="sibTrans" cxnId="{0F5954CC-4EE9-40C3-95BE-72CA720DC311}">
      <dgm:prSet/>
      <dgm:spPr/>
      <dgm:t>
        <a:bodyPr/>
        <a:lstStyle/>
        <a:p>
          <a:endParaRPr lang="es-ES"/>
        </a:p>
      </dgm:t>
    </dgm:pt>
    <dgm:pt modelId="{8C325A2A-88C3-431C-8A77-96B6C3F59D40}">
      <dgm:prSet phldrT="[Texto]"/>
      <dgm:spPr/>
      <dgm:t>
        <a:bodyPr/>
        <a:lstStyle/>
        <a:p>
          <a:r>
            <a:rPr lang="es-ES" b="0"/>
            <a:t>4 núcleos trabajan</a:t>
          </a:r>
        </a:p>
      </dgm:t>
    </dgm:pt>
    <dgm:pt modelId="{A58210B8-4003-4A82-B0BB-71C0AD63229F}" type="parTrans" cxnId="{19D0C31E-07B4-4C50-8EE2-12EC137266CC}">
      <dgm:prSet/>
      <dgm:spPr/>
      <dgm:t>
        <a:bodyPr/>
        <a:lstStyle/>
        <a:p>
          <a:endParaRPr lang="es-ES"/>
        </a:p>
      </dgm:t>
    </dgm:pt>
    <dgm:pt modelId="{A9C2976C-7B41-47B4-A9D9-DE4DCCDD26BD}" type="sibTrans" cxnId="{19D0C31E-07B4-4C50-8EE2-12EC137266CC}">
      <dgm:prSet/>
      <dgm:spPr/>
      <dgm:t>
        <a:bodyPr/>
        <a:lstStyle/>
        <a:p>
          <a:endParaRPr lang="es-ES"/>
        </a:p>
      </dgm:t>
    </dgm:pt>
    <dgm:pt modelId="{CA95DD1F-8105-4BDC-A074-37B318567A5C}">
      <dgm:prSet phldrT="[Texto]"/>
      <dgm:spPr/>
      <dgm:t>
        <a:bodyPr/>
        <a:lstStyle/>
        <a:p>
          <a:r>
            <a:rPr lang="es-ES" b="0"/>
            <a:t>Combinar subtotales</a:t>
          </a:r>
        </a:p>
      </dgm:t>
    </dgm:pt>
    <dgm:pt modelId="{3DD141D2-5E09-424A-8867-845C387BAFD2}" type="parTrans" cxnId="{9E28C20B-AD91-4936-94C0-76EA54153116}">
      <dgm:prSet/>
      <dgm:spPr/>
      <dgm:t>
        <a:bodyPr/>
        <a:lstStyle/>
        <a:p>
          <a:endParaRPr lang="es-ES"/>
        </a:p>
      </dgm:t>
    </dgm:pt>
    <dgm:pt modelId="{9B6AE19E-AAB5-4D18-BE29-5B2AAF681E37}" type="sibTrans" cxnId="{9E28C20B-AD91-4936-94C0-76EA54153116}">
      <dgm:prSet/>
      <dgm:spPr/>
      <dgm:t>
        <a:bodyPr/>
        <a:lstStyle/>
        <a:p>
          <a:endParaRPr lang="es-ES"/>
        </a:p>
      </dgm:t>
    </dgm:pt>
    <dgm:pt modelId="{A11ECEDB-2EBD-499C-ADB8-1B08990035AF}" type="pres">
      <dgm:prSet presAssocID="{902BC02A-6D9A-48E8-9C5B-D2E6D6608C12}" presName="Name0" presStyleCnt="0">
        <dgm:presLayoutVars>
          <dgm:dir/>
          <dgm:resizeHandles val="exact"/>
        </dgm:presLayoutVars>
      </dgm:prSet>
      <dgm:spPr/>
    </dgm:pt>
    <dgm:pt modelId="{F5B76F34-B274-4C49-A405-1C50CF175E80}" type="pres">
      <dgm:prSet presAssocID="{68EDFB22-D7FE-4173-AB77-43B8D7623FF9}" presName="node" presStyleLbl="node1" presStyleIdx="0" presStyleCnt="4">
        <dgm:presLayoutVars>
          <dgm:bulletEnabled val="1"/>
        </dgm:presLayoutVars>
      </dgm:prSet>
      <dgm:spPr/>
    </dgm:pt>
    <dgm:pt modelId="{35D5B3AE-B877-4F80-905B-D08ACC61DEF0}" type="pres">
      <dgm:prSet presAssocID="{B5679E17-3BA6-4AE6-9ED7-4B97CD818366}" presName="sibTrans" presStyleLbl="sibTrans2D1" presStyleIdx="0" presStyleCnt="3"/>
      <dgm:spPr/>
    </dgm:pt>
    <dgm:pt modelId="{D35C7E6B-0B70-4AD9-83E3-D0AF0F433153}" type="pres">
      <dgm:prSet presAssocID="{B5679E17-3BA6-4AE6-9ED7-4B97CD818366}" presName="connectorText" presStyleLbl="sibTrans2D1" presStyleIdx="0" presStyleCnt="3"/>
      <dgm:spPr/>
    </dgm:pt>
    <dgm:pt modelId="{EE5EE30A-5EED-4DE6-AF96-3C631C7ED4C6}" type="pres">
      <dgm:prSet presAssocID="{3B9E1FC6-C3F3-427D-8EE3-32074FD0E3E2}" presName="node" presStyleLbl="node1" presStyleIdx="1" presStyleCnt="4">
        <dgm:presLayoutVars>
          <dgm:bulletEnabled val="1"/>
        </dgm:presLayoutVars>
      </dgm:prSet>
      <dgm:spPr/>
    </dgm:pt>
    <dgm:pt modelId="{0FC82A77-3133-4082-8CEC-98888F98DF52}" type="pres">
      <dgm:prSet presAssocID="{CCE7B801-EC3E-4B3E-80E7-3A60CACF5354}" presName="sibTrans" presStyleLbl="sibTrans2D1" presStyleIdx="1" presStyleCnt="3"/>
      <dgm:spPr/>
    </dgm:pt>
    <dgm:pt modelId="{5D07F30C-3A27-44C4-958B-D77A0FD329BA}" type="pres">
      <dgm:prSet presAssocID="{CCE7B801-EC3E-4B3E-80E7-3A60CACF5354}" presName="connectorText" presStyleLbl="sibTrans2D1" presStyleIdx="1" presStyleCnt="3"/>
      <dgm:spPr/>
    </dgm:pt>
    <dgm:pt modelId="{3456D6F9-523F-4490-BC88-DAB20E0A1879}" type="pres">
      <dgm:prSet presAssocID="{8C325A2A-88C3-431C-8A77-96B6C3F59D40}" presName="node" presStyleLbl="node1" presStyleIdx="2" presStyleCnt="4">
        <dgm:presLayoutVars>
          <dgm:bulletEnabled val="1"/>
        </dgm:presLayoutVars>
      </dgm:prSet>
      <dgm:spPr/>
    </dgm:pt>
    <dgm:pt modelId="{3909AD10-7CB5-4DD2-A277-5A6014A66098}" type="pres">
      <dgm:prSet presAssocID="{A9C2976C-7B41-47B4-A9D9-DE4DCCDD26BD}" presName="sibTrans" presStyleLbl="sibTrans2D1" presStyleIdx="2" presStyleCnt="3"/>
      <dgm:spPr/>
    </dgm:pt>
    <dgm:pt modelId="{B6742456-CC00-4CA7-BE9B-0DF66C979CFA}" type="pres">
      <dgm:prSet presAssocID="{A9C2976C-7B41-47B4-A9D9-DE4DCCDD26BD}" presName="connectorText" presStyleLbl="sibTrans2D1" presStyleIdx="2" presStyleCnt="3"/>
      <dgm:spPr/>
    </dgm:pt>
    <dgm:pt modelId="{92D4917B-0A4C-42A8-AABC-F9823585B1A0}" type="pres">
      <dgm:prSet presAssocID="{CA95DD1F-8105-4BDC-A074-37B318567A5C}" presName="node" presStyleLbl="node1" presStyleIdx="3" presStyleCnt="4">
        <dgm:presLayoutVars>
          <dgm:bulletEnabled val="1"/>
        </dgm:presLayoutVars>
      </dgm:prSet>
      <dgm:spPr/>
    </dgm:pt>
  </dgm:ptLst>
  <dgm:cxnLst>
    <dgm:cxn modelId="{8E3A0D02-5789-4E61-8C47-1011B879E16A}" type="presOf" srcId="{CCE7B801-EC3E-4B3E-80E7-3A60CACF5354}" destId="{0FC82A77-3133-4082-8CEC-98888F98DF52}" srcOrd="0" destOrd="0" presId="urn:microsoft.com/office/officeart/2005/8/layout/process1"/>
    <dgm:cxn modelId="{9E28C20B-AD91-4936-94C0-76EA54153116}" srcId="{902BC02A-6D9A-48E8-9C5B-D2E6D6608C12}" destId="{CA95DD1F-8105-4BDC-A074-37B318567A5C}" srcOrd="3" destOrd="0" parTransId="{3DD141D2-5E09-424A-8867-845C387BAFD2}" sibTransId="{9B6AE19E-AAB5-4D18-BE29-5B2AAF681E37}"/>
    <dgm:cxn modelId="{8A52B519-3CDC-4245-ABBB-3521272AFEC3}" type="presOf" srcId="{B5679E17-3BA6-4AE6-9ED7-4B97CD818366}" destId="{35D5B3AE-B877-4F80-905B-D08ACC61DEF0}" srcOrd="0" destOrd="0" presId="urn:microsoft.com/office/officeart/2005/8/layout/process1"/>
    <dgm:cxn modelId="{19D0C31E-07B4-4C50-8EE2-12EC137266CC}" srcId="{902BC02A-6D9A-48E8-9C5B-D2E6D6608C12}" destId="{8C325A2A-88C3-431C-8A77-96B6C3F59D40}" srcOrd="2" destOrd="0" parTransId="{A58210B8-4003-4A82-B0BB-71C0AD63229F}" sibTransId="{A9C2976C-7B41-47B4-A9D9-DE4DCCDD26BD}"/>
    <dgm:cxn modelId="{201E6C21-9DBB-4001-A471-A997231F9E60}" type="presOf" srcId="{CA95DD1F-8105-4BDC-A074-37B318567A5C}" destId="{92D4917B-0A4C-42A8-AABC-F9823585B1A0}" srcOrd="0" destOrd="0" presId="urn:microsoft.com/office/officeart/2005/8/layout/process1"/>
    <dgm:cxn modelId="{3A858239-6F39-4694-8E59-E17E2918E9A9}" type="presOf" srcId="{3B9E1FC6-C3F3-427D-8EE3-32074FD0E3E2}" destId="{EE5EE30A-5EED-4DE6-AF96-3C631C7ED4C6}" srcOrd="0" destOrd="0" presId="urn:microsoft.com/office/officeart/2005/8/layout/process1"/>
    <dgm:cxn modelId="{62FA1960-5640-4F33-9BE1-A491AEF299C7}" type="presOf" srcId="{902BC02A-6D9A-48E8-9C5B-D2E6D6608C12}" destId="{A11ECEDB-2EBD-499C-ADB8-1B08990035AF}" srcOrd="0" destOrd="0" presId="urn:microsoft.com/office/officeart/2005/8/layout/process1"/>
    <dgm:cxn modelId="{B565E359-D579-41AB-AA23-2B0E2F834021}" type="presOf" srcId="{B5679E17-3BA6-4AE6-9ED7-4B97CD818366}" destId="{D35C7E6B-0B70-4AD9-83E3-D0AF0F433153}" srcOrd="1" destOrd="0" presId="urn:microsoft.com/office/officeart/2005/8/layout/process1"/>
    <dgm:cxn modelId="{FDC67A85-BFA9-4C4B-AC6B-09833B4425BB}" type="presOf" srcId="{8C325A2A-88C3-431C-8A77-96B6C3F59D40}" destId="{3456D6F9-523F-4490-BC88-DAB20E0A1879}" srcOrd="0" destOrd="0" presId="urn:microsoft.com/office/officeart/2005/8/layout/process1"/>
    <dgm:cxn modelId="{31C66192-7EAC-47B8-9C94-88E4216BC4BD}" type="presOf" srcId="{A9C2976C-7B41-47B4-A9D9-DE4DCCDD26BD}" destId="{3909AD10-7CB5-4DD2-A277-5A6014A66098}" srcOrd="0" destOrd="0" presId="urn:microsoft.com/office/officeart/2005/8/layout/process1"/>
    <dgm:cxn modelId="{6CDCB7BC-F05E-4798-9F57-991DC4CDF4A2}" type="presOf" srcId="{68EDFB22-D7FE-4173-AB77-43B8D7623FF9}" destId="{F5B76F34-B274-4C49-A405-1C50CF175E80}" srcOrd="0" destOrd="0" presId="urn:microsoft.com/office/officeart/2005/8/layout/process1"/>
    <dgm:cxn modelId="{2E729BC2-CB85-4B0E-910A-1F22133C3691}" type="presOf" srcId="{A9C2976C-7B41-47B4-A9D9-DE4DCCDD26BD}" destId="{B6742456-CC00-4CA7-BE9B-0DF66C979CFA}" srcOrd="1" destOrd="0" presId="urn:microsoft.com/office/officeart/2005/8/layout/process1"/>
    <dgm:cxn modelId="{5D5CA0CA-4D96-4DF6-817E-54CA05521774}" srcId="{902BC02A-6D9A-48E8-9C5B-D2E6D6608C12}" destId="{68EDFB22-D7FE-4173-AB77-43B8D7623FF9}" srcOrd="0" destOrd="0" parTransId="{ACAFD205-BC9C-4B94-92D3-764C5DE8E83B}" sibTransId="{B5679E17-3BA6-4AE6-9ED7-4B97CD818366}"/>
    <dgm:cxn modelId="{0F5954CC-4EE9-40C3-95BE-72CA720DC311}" srcId="{902BC02A-6D9A-48E8-9C5B-D2E6D6608C12}" destId="{3B9E1FC6-C3F3-427D-8EE3-32074FD0E3E2}" srcOrd="1" destOrd="0" parTransId="{479F84CE-7448-4E6A-86A4-67C66A34E5A7}" sibTransId="{CCE7B801-EC3E-4B3E-80E7-3A60CACF5354}"/>
    <dgm:cxn modelId="{C41005D1-8BA3-408F-BCD5-1805816397E7}" type="presOf" srcId="{CCE7B801-EC3E-4B3E-80E7-3A60CACF5354}" destId="{5D07F30C-3A27-44C4-958B-D77A0FD329BA}" srcOrd="1" destOrd="0" presId="urn:microsoft.com/office/officeart/2005/8/layout/process1"/>
    <dgm:cxn modelId="{A7EF4C81-02C8-4386-9FDC-B193E57003E9}" type="presParOf" srcId="{A11ECEDB-2EBD-499C-ADB8-1B08990035AF}" destId="{F5B76F34-B274-4C49-A405-1C50CF175E80}" srcOrd="0" destOrd="0" presId="urn:microsoft.com/office/officeart/2005/8/layout/process1"/>
    <dgm:cxn modelId="{520AD1E0-31CC-486D-A2CE-24BB14DE21B4}" type="presParOf" srcId="{A11ECEDB-2EBD-499C-ADB8-1B08990035AF}" destId="{35D5B3AE-B877-4F80-905B-D08ACC61DEF0}" srcOrd="1" destOrd="0" presId="urn:microsoft.com/office/officeart/2005/8/layout/process1"/>
    <dgm:cxn modelId="{4143658E-47F5-45EF-8A11-19C3CEB4F646}" type="presParOf" srcId="{35D5B3AE-B877-4F80-905B-D08ACC61DEF0}" destId="{D35C7E6B-0B70-4AD9-83E3-D0AF0F433153}" srcOrd="0" destOrd="0" presId="urn:microsoft.com/office/officeart/2005/8/layout/process1"/>
    <dgm:cxn modelId="{B60AE32E-8A8C-4196-A346-29D3ACC1A823}" type="presParOf" srcId="{A11ECEDB-2EBD-499C-ADB8-1B08990035AF}" destId="{EE5EE30A-5EED-4DE6-AF96-3C631C7ED4C6}" srcOrd="2" destOrd="0" presId="urn:microsoft.com/office/officeart/2005/8/layout/process1"/>
    <dgm:cxn modelId="{18541F2E-AB06-4BED-9F1F-C6E7004DD149}" type="presParOf" srcId="{A11ECEDB-2EBD-499C-ADB8-1B08990035AF}" destId="{0FC82A77-3133-4082-8CEC-98888F98DF52}" srcOrd="3" destOrd="0" presId="urn:microsoft.com/office/officeart/2005/8/layout/process1"/>
    <dgm:cxn modelId="{7683BDF1-E06C-4E99-A676-B14CF41664BC}" type="presParOf" srcId="{0FC82A77-3133-4082-8CEC-98888F98DF52}" destId="{5D07F30C-3A27-44C4-958B-D77A0FD329BA}" srcOrd="0" destOrd="0" presId="urn:microsoft.com/office/officeart/2005/8/layout/process1"/>
    <dgm:cxn modelId="{74729D78-CCF8-48D7-A194-740244DB8A71}" type="presParOf" srcId="{A11ECEDB-2EBD-499C-ADB8-1B08990035AF}" destId="{3456D6F9-523F-4490-BC88-DAB20E0A1879}" srcOrd="4" destOrd="0" presId="urn:microsoft.com/office/officeart/2005/8/layout/process1"/>
    <dgm:cxn modelId="{5D7CE3B4-2E52-4886-AD33-8D2D5534E3D2}" type="presParOf" srcId="{A11ECEDB-2EBD-499C-ADB8-1B08990035AF}" destId="{3909AD10-7CB5-4DD2-A277-5A6014A66098}" srcOrd="5" destOrd="0" presId="urn:microsoft.com/office/officeart/2005/8/layout/process1"/>
    <dgm:cxn modelId="{85863F6B-8100-4379-8052-961829FBE5B9}" type="presParOf" srcId="{3909AD10-7CB5-4DD2-A277-5A6014A66098}" destId="{B6742456-CC00-4CA7-BE9B-0DF66C979CFA}" srcOrd="0" destOrd="0" presId="urn:microsoft.com/office/officeart/2005/8/layout/process1"/>
    <dgm:cxn modelId="{AE047078-00A6-46E4-AF3E-F005544765FD}" type="presParOf" srcId="{A11ECEDB-2EBD-499C-ADB8-1B08990035AF}" destId="{92D4917B-0A4C-42A8-AABC-F9823585B1A0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02BC02A-6D9A-48E8-9C5B-D2E6D6608C12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68EDFB22-D7FE-4173-AB77-43B8D7623FF9}">
      <dgm:prSet phldrT="[Texto]"/>
      <dgm:spPr/>
      <dgm:t>
        <a:bodyPr/>
        <a:lstStyle/>
        <a:p>
          <a:r>
            <a:rPr lang="es-ES" b="0"/>
            <a:t>Datos divididos</a:t>
          </a:r>
        </a:p>
      </dgm:t>
    </dgm:pt>
    <dgm:pt modelId="{ACAFD205-BC9C-4B94-92D3-764C5DE8E83B}" type="parTrans" cxnId="{5D5CA0CA-4D96-4DF6-817E-54CA05521774}">
      <dgm:prSet/>
      <dgm:spPr/>
      <dgm:t>
        <a:bodyPr/>
        <a:lstStyle/>
        <a:p>
          <a:endParaRPr lang="es-ES"/>
        </a:p>
      </dgm:t>
    </dgm:pt>
    <dgm:pt modelId="{B5679E17-3BA6-4AE6-9ED7-4B97CD818366}" type="sibTrans" cxnId="{5D5CA0CA-4D96-4DF6-817E-54CA05521774}">
      <dgm:prSet/>
      <dgm:spPr/>
      <dgm:t>
        <a:bodyPr/>
        <a:lstStyle/>
        <a:p>
          <a:endParaRPr lang="es-ES"/>
        </a:p>
      </dgm:t>
    </dgm:pt>
    <dgm:pt modelId="{3B9E1FC6-C3F3-427D-8EE3-32074FD0E3E2}">
      <dgm:prSet phldrT="[Texto]"/>
      <dgm:spPr/>
      <dgm:t>
        <a:bodyPr/>
        <a:lstStyle/>
        <a:p>
          <a:r>
            <a:rPr lang="es-ES" b="0"/>
            <a:t>Nodo 1 Nodo 2  Nodo 3</a:t>
          </a:r>
        </a:p>
      </dgm:t>
    </dgm:pt>
    <dgm:pt modelId="{479F84CE-7448-4E6A-86A4-67C66A34E5A7}" type="parTrans" cxnId="{0F5954CC-4EE9-40C3-95BE-72CA720DC311}">
      <dgm:prSet/>
      <dgm:spPr/>
      <dgm:t>
        <a:bodyPr/>
        <a:lstStyle/>
        <a:p>
          <a:endParaRPr lang="es-ES"/>
        </a:p>
      </dgm:t>
    </dgm:pt>
    <dgm:pt modelId="{CCE7B801-EC3E-4B3E-80E7-3A60CACF5354}" type="sibTrans" cxnId="{0F5954CC-4EE9-40C3-95BE-72CA720DC311}">
      <dgm:prSet/>
      <dgm:spPr/>
      <dgm:t>
        <a:bodyPr/>
        <a:lstStyle/>
        <a:p>
          <a:endParaRPr lang="es-ES"/>
        </a:p>
      </dgm:t>
    </dgm:pt>
    <dgm:pt modelId="{8C325A2A-88C3-431C-8A77-96B6C3F59D40}">
      <dgm:prSet phldrT="[Texto]"/>
      <dgm:spPr/>
      <dgm:t>
        <a:bodyPr/>
        <a:lstStyle/>
        <a:p>
          <a:r>
            <a:rPr lang="es-ES" b="0"/>
            <a:t>Resultados parciales</a:t>
          </a:r>
        </a:p>
      </dgm:t>
    </dgm:pt>
    <dgm:pt modelId="{A58210B8-4003-4A82-B0BB-71C0AD63229F}" type="parTrans" cxnId="{19D0C31E-07B4-4C50-8EE2-12EC137266CC}">
      <dgm:prSet/>
      <dgm:spPr/>
      <dgm:t>
        <a:bodyPr/>
        <a:lstStyle/>
        <a:p>
          <a:endParaRPr lang="es-ES"/>
        </a:p>
      </dgm:t>
    </dgm:pt>
    <dgm:pt modelId="{A9C2976C-7B41-47B4-A9D9-DE4DCCDD26BD}" type="sibTrans" cxnId="{19D0C31E-07B4-4C50-8EE2-12EC137266CC}">
      <dgm:prSet/>
      <dgm:spPr/>
      <dgm:t>
        <a:bodyPr/>
        <a:lstStyle/>
        <a:p>
          <a:endParaRPr lang="es-ES"/>
        </a:p>
      </dgm:t>
    </dgm:pt>
    <dgm:pt modelId="{CA95DD1F-8105-4BDC-A074-37B318567A5C}">
      <dgm:prSet phldrT="[Texto]"/>
      <dgm:spPr/>
      <dgm:t>
        <a:bodyPr/>
        <a:lstStyle/>
        <a:p>
          <a:r>
            <a:rPr lang="es-ES" b="0"/>
            <a:t>Resultado final</a:t>
          </a:r>
        </a:p>
      </dgm:t>
    </dgm:pt>
    <dgm:pt modelId="{3DD141D2-5E09-424A-8867-845C387BAFD2}" type="parTrans" cxnId="{9E28C20B-AD91-4936-94C0-76EA54153116}">
      <dgm:prSet/>
      <dgm:spPr/>
      <dgm:t>
        <a:bodyPr/>
        <a:lstStyle/>
        <a:p>
          <a:endParaRPr lang="es-ES"/>
        </a:p>
      </dgm:t>
    </dgm:pt>
    <dgm:pt modelId="{9B6AE19E-AAB5-4D18-BE29-5B2AAF681E37}" type="sibTrans" cxnId="{9E28C20B-AD91-4936-94C0-76EA54153116}">
      <dgm:prSet/>
      <dgm:spPr/>
      <dgm:t>
        <a:bodyPr/>
        <a:lstStyle/>
        <a:p>
          <a:endParaRPr lang="es-ES"/>
        </a:p>
      </dgm:t>
    </dgm:pt>
    <dgm:pt modelId="{A11ECEDB-2EBD-499C-ADB8-1B08990035AF}" type="pres">
      <dgm:prSet presAssocID="{902BC02A-6D9A-48E8-9C5B-D2E6D6608C12}" presName="Name0" presStyleCnt="0">
        <dgm:presLayoutVars>
          <dgm:dir/>
          <dgm:resizeHandles val="exact"/>
        </dgm:presLayoutVars>
      </dgm:prSet>
      <dgm:spPr/>
    </dgm:pt>
    <dgm:pt modelId="{F5B76F34-B274-4C49-A405-1C50CF175E80}" type="pres">
      <dgm:prSet presAssocID="{68EDFB22-D7FE-4173-AB77-43B8D7623FF9}" presName="node" presStyleLbl="node1" presStyleIdx="0" presStyleCnt="4">
        <dgm:presLayoutVars>
          <dgm:bulletEnabled val="1"/>
        </dgm:presLayoutVars>
      </dgm:prSet>
      <dgm:spPr/>
    </dgm:pt>
    <dgm:pt modelId="{35D5B3AE-B877-4F80-905B-D08ACC61DEF0}" type="pres">
      <dgm:prSet presAssocID="{B5679E17-3BA6-4AE6-9ED7-4B97CD818366}" presName="sibTrans" presStyleLbl="sibTrans2D1" presStyleIdx="0" presStyleCnt="3"/>
      <dgm:spPr/>
    </dgm:pt>
    <dgm:pt modelId="{D35C7E6B-0B70-4AD9-83E3-D0AF0F433153}" type="pres">
      <dgm:prSet presAssocID="{B5679E17-3BA6-4AE6-9ED7-4B97CD818366}" presName="connectorText" presStyleLbl="sibTrans2D1" presStyleIdx="0" presStyleCnt="3"/>
      <dgm:spPr/>
    </dgm:pt>
    <dgm:pt modelId="{EE5EE30A-5EED-4DE6-AF96-3C631C7ED4C6}" type="pres">
      <dgm:prSet presAssocID="{3B9E1FC6-C3F3-427D-8EE3-32074FD0E3E2}" presName="node" presStyleLbl="node1" presStyleIdx="1" presStyleCnt="4">
        <dgm:presLayoutVars>
          <dgm:bulletEnabled val="1"/>
        </dgm:presLayoutVars>
      </dgm:prSet>
      <dgm:spPr/>
    </dgm:pt>
    <dgm:pt modelId="{0FC82A77-3133-4082-8CEC-98888F98DF52}" type="pres">
      <dgm:prSet presAssocID="{CCE7B801-EC3E-4B3E-80E7-3A60CACF5354}" presName="sibTrans" presStyleLbl="sibTrans2D1" presStyleIdx="1" presStyleCnt="3"/>
      <dgm:spPr/>
    </dgm:pt>
    <dgm:pt modelId="{5D07F30C-3A27-44C4-958B-D77A0FD329BA}" type="pres">
      <dgm:prSet presAssocID="{CCE7B801-EC3E-4B3E-80E7-3A60CACF5354}" presName="connectorText" presStyleLbl="sibTrans2D1" presStyleIdx="1" presStyleCnt="3"/>
      <dgm:spPr/>
    </dgm:pt>
    <dgm:pt modelId="{3456D6F9-523F-4490-BC88-DAB20E0A1879}" type="pres">
      <dgm:prSet presAssocID="{8C325A2A-88C3-431C-8A77-96B6C3F59D40}" presName="node" presStyleLbl="node1" presStyleIdx="2" presStyleCnt="4">
        <dgm:presLayoutVars>
          <dgm:bulletEnabled val="1"/>
        </dgm:presLayoutVars>
      </dgm:prSet>
      <dgm:spPr/>
    </dgm:pt>
    <dgm:pt modelId="{3909AD10-7CB5-4DD2-A277-5A6014A66098}" type="pres">
      <dgm:prSet presAssocID="{A9C2976C-7B41-47B4-A9D9-DE4DCCDD26BD}" presName="sibTrans" presStyleLbl="sibTrans2D1" presStyleIdx="2" presStyleCnt="3"/>
      <dgm:spPr/>
    </dgm:pt>
    <dgm:pt modelId="{B6742456-CC00-4CA7-BE9B-0DF66C979CFA}" type="pres">
      <dgm:prSet presAssocID="{A9C2976C-7B41-47B4-A9D9-DE4DCCDD26BD}" presName="connectorText" presStyleLbl="sibTrans2D1" presStyleIdx="2" presStyleCnt="3"/>
      <dgm:spPr/>
    </dgm:pt>
    <dgm:pt modelId="{92D4917B-0A4C-42A8-AABC-F9823585B1A0}" type="pres">
      <dgm:prSet presAssocID="{CA95DD1F-8105-4BDC-A074-37B318567A5C}" presName="node" presStyleLbl="node1" presStyleIdx="3" presStyleCnt="4">
        <dgm:presLayoutVars>
          <dgm:bulletEnabled val="1"/>
        </dgm:presLayoutVars>
      </dgm:prSet>
      <dgm:spPr/>
    </dgm:pt>
  </dgm:ptLst>
  <dgm:cxnLst>
    <dgm:cxn modelId="{8E3A0D02-5789-4E61-8C47-1011B879E16A}" type="presOf" srcId="{CCE7B801-EC3E-4B3E-80E7-3A60CACF5354}" destId="{0FC82A77-3133-4082-8CEC-98888F98DF52}" srcOrd="0" destOrd="0" presId="urn:microsoft.com/office/officeart/2005/8/layout/process1"/>
    <dgm:cxn modelId="{9E28C20B-AD91-4936-94C0-76EA54153116}" srcId="{902BC02A-6D9A-48E8-9C5B-D2E6D6608C12}" destId="{CA95DD1F-8105-4BDC-A074-37B318567A5C}" srcOrd="3" destOrd="0" parTransId="{3DD141D2-5E09-424A-8867-845C387BAFD2}" sibTransId="{9B6AE19E-AAB5-4D18-BE29-5B2AAF681E37}"/>
    <dgm:cxn modelId="{8A52B519-3CDC-4245-ABBB-3521272AFEC3}" type="presOf" srcId="{B5679E17-3BA6-4AE6-9ED7-4B97CD818366}" destId="{35D5B3AE-B877-4F80-905B-D08ACC61DEF0}" srcOrd="0" destOrd="0" presId="urn:microsoft.com/office/officeart/2005/8/layout/process1"/>
    <dgm:cxn modelId="{19D0C31E-07B4-4C50-8EE2-12EC137266CC}" srcId="{902BC02A-6D9A-48E8-9C5B-D2E6D6608C12}" destId="{8C325A2A-88C3-431C-8A77-96B6C3F59D40}" srcOrd="2" destOrd="0" parTransId="{A58210B8-4003-4A82-B0BB-71C0AD63229F}" sibTransId="{A9C2976C-7B41-47B4-A9D9-DE4DCCDD26BD}"/>
    <dgm:cxn modelId="{201E6C21-9DBB-4001-A471-A997231F9E60}" type="presOf" srcId="{CA95DD1F-8105-4BDC-A074-37B318567A5C}" destId="{92D4917B-0A4C-42A8-AABC-F9823585B1A0}" srcOrd="0" destOrd="0" presId="urn:microsoft.com/office/officeart/2005/8/layout/process1"/>
    <dgm:cxn modelId="{3A858239-6F39-4694-8E59-E17E2918E9A9}" type="presOf" srcId="{3B9E1FC6-C3F3-427D-8EE3-32074FD0E3E2}" destId="{EE5EE30A-5EED-4DE6-AF96-3C631C7ED4C6}" srcOrd="0" destOrd="0" presId="urn:microsoft.com/office/officeart/2005/8/layout/process1"/>
    <dgm:cxn modelId="{62FA1960-5640-4F33-9BE1-A491AEF299C7}" type="presOf" srcId="{902BC02A-6D9A-48E8-9C5B-D2E6D6608C12}" destId="{A11ECEDB-2EBD-499C-ADB8-1B08990035AF}" srcOrd="0" destOrd="0" presId="urn:microsoft.com/office/officeart/2005/8/layout/process1"/>
    <dgm:cxn modelId="{B565E359-D579-41AB-AA23-2B0E2F834021}" type="presOf" srcId="{B5679E17-3BA6-4AE6-9ED7-4B97CD818366}" destId="{D35C7E6B-0B70-4AD9-83E3-D0AF0F433153}" srcOrd="1" destOrd="0" presId="urn:microsoft.com/office/officeart/2005/8/layout/process1"/>
    <dgm:cxn modelId="{FDC67A85-BFA9-4C4B-AC6B-09833B4425BB}" type="presOf" srcId="{8C325A2A-88C3-431C-8A77-96B6C3F59D40}" destId="{3456D6F9-523F-4490-BC88-DAB20E0A1879}" srcOrd="0" destOrd="0" presId="urn:microsoft.com/office/officeart/2005/8/layout/process1"/>
    <dgm:cxn modelId="{31C66192-7EAC-47B8-9C94-88E4216BC4BD}" type="presOf" srcId="{A9C2976C-7B41-47B4-A9D9-DE4DCCDD26BD}" destId="{3909AD10-7CB5-4DD2-A277-5A6014A66098}" srcOrd="0" destOrd="0" presId="urn:microsoft.com/office/officeart/2005/8/layout/process1"/>
    <dgm:cxn modelId="{6CDCB7BC-F05E-4798-9F57-991DC4CDF4A2}" type="presOf" srcId="{68EDFB22-D7FE-4173-AB77-43B8D7623FF9}" destId="{F5B76F34-B274-4C49-A405-1C50CF175E80}" srcOrd="0" destOrd="0" presId="urn:microsoft.com/office/officeart/2005/8/layout/process1"/>
    <dgm:cxn modelId="{2E729BC2-CB85-4B0E-910A-1F22133C3691}" type="presOf" srcId="{A9C2976C-7B41-47B4-A9D9-DE4DCCDD26BD}" destId="{B6742456-CC00-4CA7-BE9B-0DF66C979CFA}" srcOrd="1" destOrd="0" presId="urn:microsoft.com/office/officeart/2005/8/layout/process1"/>
    <dgm:cxn modelId="{5D5CA0CA-4D96-4DF6-817E-54CA05521774}" srcId="{902BC02A-6D9A-48E8-9C5B-D2E6D6608C12}" destId="{68EDFB22-D7FE-4173-AB77-43B8D7623FF9}" srcOrd="0" destOrd="0" parTransId="{ACAFD205-BC9C-4B94-92D3-764C5DE8E83B}" sibTransId="{B5679E17-3BA6-4AE6-9ED7-4B97CD818366}"/>
    <dgm:cxn modelId="{0F5954CC-4EE9-40C3-95BE-72CA720DC311}" srcId="{902BC02A-6D9A-48E8-9C5B-D2E6D6608C12}" destId="{3B9E1FC6-C3F3-427D-8EE3-32074FD0E3E2}" srcOrd="1" destOrd="0" parTransId="{479F84CE-7448-4E6A-86A4-67C66A34E5A7}" sibTransId="{CCE7B801-EC3E-4B3E-80E7-3A60CACF5354}"/>
    <dgm:cxn modelId="{C41005D1-8BA3-408F-BCD5-1805816397E7}" type="presOf" srcId="{CCE7B801-EC3E-4B3E-80E7-3A60CACF5354}" destId="{5D07F30C-3A27-44C4-958B-D77A0FD329BA}" srcOrd="1" destOrd="0" presId="urn:microsoft.com/office/officeart/2005/8/layout/process1"/>
    <dgm:cxn modelId="{A7EF4C81-02C8-4386-9FDC-B193E57003E9}" type="presParOf" srcId="{A11ECEDB-2EBD-499C-ADB8-1B08990035AF}" destId="{F5B76F34-B274-4C49-A405-1C50CF175E80}" srcOrd="0" destOrd="0" presId="urn:microsoft.com/office/officeart/2005/8/layout/process1"/>
    <dgm:cxn modelId="{520AD1E0-31CC-486D-A2CE-24BB14DE21B4}" type="presParOf" srcId="{A11ECEDB-2EBD-499C-ADB8-1B08990035AF}" destId="{35D5B3AE-B877-4F80-905B-D08ACC61DEF0}" srcOrd="1" destOrd="0" presId="urn:microsoft.com/office/officeart/2005/8/layout/process1"/>
    <dgm:cxn modelId="{4143658E-47F5-45EF-8A11-19C3CEB4F646}" type="presParOf" srcId="{35D5B3AE-B877-4F80-905B-D08ACC61DEF0}" destId="{D35C7E6B-0B70-4AD9-83E3-D0AF0F433153}" srcOrd="0" destOrd="0" presId="urn:microsoft.com/office/officeart/2005/8/layout/process1"/>
    <dgm:cxn modelId="{B60AE32E-8A8C-4196-A346-29D3ACC1A823}" type="presParOf" srcId="{A11ECEDB-2EBD-499C-ADB8-1B08990035AF}" destId="{EE5EE30A-5EED-4DE6-AF96-3C631C7ED4C6}" srcOrd="2" destOrd="0" presId="urn:microsoft.com/office/officeart/2005/8/layout/process1"/>
    <dgm:cxn modelId="{18541F2E-AB06-4BED-9F1F-C6E7004DD149}" type="presParOf" srcId="{A11ECEDB-2EBD-499C-ADB8-1B08990035AF}" destId="{0FC82A77-3133-4082-8CEC-98888F98DF52}" srcOrd="3" destOrd="0" presId="urn:microsoft.com/office/officeart/2005/8/layout/process1"/>
    <dgm:cxn modelId="{7683BDF1-E06C-4E99-A676-B14CF41664BC}" type="presParOf" srcId="{0FC82A77-3133-4082-8CEC-98888F98DF52}" destId="{5D07F30C-3A27-44C4-958B-D77A0FD329BA}" srcOrd="0" destOrd="0" presId="urn:microsoft.com/office/officeart/2005/8/layout/process1"/>
    <dgm:cxn modelId="{74729D78-CCF8-48D7-A194-740244DB8A71}" type="presParOf" srcId="{A11ECEDB-2EBD-499C-ADB8-1B08990035AF}" destId="{3456D6F9-523F-4490-BC88-DAB20E0A1879}" srcOrd="4" destOrd="0" presId="urn:microsoft.com/office/officeart/2005/8/layout/process1"/>
    <dgm:cxn modelId="{5D7CE3B4-2E52-4886-AD33-8D2D5534E3D2}" type="presParOf" srcId="{A11ECEDB-2EBD-499C-ADB8-1B08990035AF}" destId="{3909AD10-7CB5-4DD2-A277-5A6014A66098}" srcOrd="5" destOrd="0" presId="urn:microsoft.com/office/officeart/2005/8/layout/process1"/>
    <dgm:cxn modelId="{85863F6B-8100-4379-8052-961829FBE5B9}" type="presParOf" srcId="{3909AD10-7CB5-4DD2-A277-5A6014A66098}" destId="{B6742456-CC00-4CA7-BE9B-0DF66C979CFA}" srcOrd="0" destOrd="0" presId="urn:microsoft.com/office/officeart/2005/8/layout/process1"/>
    <dgm:cxn modelId="{AE047078-00A6-46E4-AF3E-F005544765FD}" type="presParOf" srcId="{A11ECEDB-2EBD-499C-ADB8-1B08990035AF}" destId="{92D4917B-0A4C-42A8-AABC-F9823585B1A0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902BC02A-6D9A-48E8-9C5B-D2E6D6608C12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68EDFB22-D7FE-4173-AB77-43B8D7623FF9}">
      <dgm:prSet phldrT="[Texto]"/>
      <dgm:spPr/>
      <dgm:t>
        <a:bodyPr/>
        <a:lstStyle/>
        <a:p>
          <a:r>
            <a:rPr lang="es-ES" b="0"/>
            <a:t>Pedidos del día</a:t>
          </a:r>
        </a:p>
      </dgm:t>
    </dgm:pt>
    <dgm:pt modelId="{ACAFD205-BC9C-4B94-92D3-764C5DE8E83B}" type="parTrans" cxnId="{5D5CA0CA-4D96-4DF6-817E-54CA05521774}">
      <dgm:prSet/>
      <dgm:spPr/>
      <dgm:t>
        <a:bodyPr/>
        <a:lstStyle/>
        <a:p>
          <a:endParaRPr lang="es-ES"/>
        </a:p>
      </dgm:t>
    </dgm:pt>
    <dgm:pt modelId="{B5679E17-3BA6-4AE6-9ED7-4B97CD818366}" type="sibTrans" cxnId="{5D5CA0CA-4D96-4DF6-817E-54CA05521774}">
      <dgm:prSet/>
      <dgm:spPr/>
      <dgm:t>
        <a:bodyPr/>
        <a:lstStyle/>
        <a:p>
          <a:endParaRPr lang="es-ES"/>
        </a:p>
      </dgm:t>
    </dgm:pt>
    <dgm:pt modelId="{3B9E1FC6-C3F3-427D-8EE3-32074FD0E3E2}">
      <dgm:prSet phldrT="[Texto]"/>
      <dgm:spPr/>
      <dgm:t>
        <a:bodyPr/>
        <a:lstStyle/>
        <a:p>
          <a:r>
            <a:rPr lang="es-ES" b="0"/>
            <a:t>Acumular</a:t>
          </a:r>
        </a:p>
      </dgm:t>
    </dgm:pt>
    <dgm:pt modelId="{479F84CE-7448-4E6A-86A4-67C66A34E5A7}" type="parTrans" cxnId="{0F5954CC-4EE9-40C3-95BE-72CA720DC311}">
      <dgm:prSet/>
      <dgm:spPr/>
      <dgm:t>
        <a:bodyPr/>
        <a:lstStyle/>
        <a:p>
          <a:endParaRPr lang="es-ES"/>
        </a:p>
      </dgm:t>
    </dgm:pt>
    <dgm:pt modelId="{CCE7B801-EC3E-4B3E-80E7-3A60CACF5354}" type="sibTrans" cxnId="{0F5954CC-4EE9-40C3-95BE-72CA720DC311}">
      <dgm:prSet/>
      <dgm:spPr/>
      <dgm:t>
        <a:bodyPr/>
        <a:lstStyle/>
        <a:p>
          <a:endParaRPr lang="es-ES"/>
        </a:p>
      </dgm:t>
    </dgm:pt>
    <dgm:pt modelId="{8C325A2A-88C3-431C-8A77-96B6C3F59D40}">
      <dgm:prSet phldrT="[Texto]"/>
      <dgm:spPr/>
      <dgm:t>
        <a:bodyPr/>
        <a:lstStyle/>
        <a:p>
          <a:r>
            <a:rPr lang="es-ES" b="0"/>
            <a:t>Proceso nocturno</a:t>
          </a:r>
        </a:p>
      </dgm:t>
    </dgm:pt>
    <dgm:pt modelId="{A58210B8-4003-4A82-B0BB-71C0AD63229F}" type="parTrans" cxnId="{19D0C31E-07B4-4C50-8EE2-12EC137266CC}">
      <dgm:prSet/>
      <dgm:spPr/>
      <dgm:t>
        <a:bodyPr/>
        <a:lstStyle/>
        <a:p>
          <a:endParaRPr lang="es-ES"/>
        </a:p>
      </dgm:t>
    </dgm:pt>
    <dgm:pt modelId="{A9C2976C-7B41-47B4-A9D9-DE4DCCDD26BD}" type="sibTrans" cxnId="{19D0C31E-07B4-4C50-8EE2-12EC137266CC}">
      <dgm:prSet/>
      <dgm:spPr/>
      <dgm:t>
        <a:bodyPr/>
        <a:lstStyle/>
        <a:p>
          <a:endParaRPr lang="es-ES"/>
        </a:p>
      </dgm:t>
    </dgm:pt>
    <dgm:pt modelId="{CA95DD1F-8105-4BDC-A074-37B318567A5C}">
      <dgm:prSet phldrT="[Texto]"/>
      <dgm:spPr/>
      <dgm:t>
        <a:bodyPr/>
        <a:lstStyle/>
        <a:p>
          <a:r>
            <a:rPr lang="es-ES" b="0"/>
            <a:t>Informe diario</a:t>
          </a:r>
        </a:p>
      </dgm:t>
    </dgm:pt>
    <dgm:pt modelId="{3DD141D2-5E09-424A-8867-845C387BAFD2}" type="parTrans" cxnId="{9E28C20B-AD91-4936-94C0-76EA54153116}">
      <dgm:prSet/>
      <dgm:spPr/>
      <dgm:t>
        <a:bodyPr/>
        <a:lstStyle/>
        <a:p>
          <a:endParaRPr lang="es-ES"/>
        </a:p>
      </dgm:t>
    </dgm:pt>
    <dgm:pt modelId="{9B6AE19E-AAB5-4D18-BE29-5B2AAF681E37}" type="sibTrans" cxnId="{9E28C20B-AD91-4936-94C0-76EA54153116}">
      <dgm:prSet/>
      <dgm:spPr/>
      <dgm:t>
        <a:bodyPr/>
        <a:lstStyle/>
        <a:p>
          <a:endParaRPr lang="es-ES"/>
        </a:p>
      </dgm:t>
    </dgm:pt>
    <dgm:pt modelId="{A11ECEDB-2EBD-499C-ADB8-1B08990035AF}" type="pres">
      <dgm:prSet presAssocID="{902BC02A-6D9A-48E8-9C5B-D2E6D6608C12}" presName="Name0" presStyleCnt="0">
        <dgm:presLayoutVars>
          <dgm:dir/>
          <dgm:resizeHandles val="exact"/>
        </dgm:presLayoutVars>
      </dgm:prSet>
      <dgm:spPr/>
    </dgm:pt>
    <dgm:pt modelId="{F5B76F34-B274-4C49-A405-1C50CF175E80}" type="pres">
      <dgm:prSet presAssocID="{68EDFB22-D7FE-4173-AB77-43B8D7623FF9}" presName="node" presStyleLbl="node1" presStyleIdx="0" presStyleCnt="4">
        <dgm:presLayoutVars>
          <dgm:bulletEnabled val="1"/>
        </dgm:presLayoutVars>
      </dgm:prSet>
      <dgm:spPr/>
    </dgm:pt>
    <dgm:pt modelId="{35D5B3AE-B877-4F80-905B-D08ACC61DEF0}" type="pres">
      <dgm:prSet presAssocID="{B5679E17-3BA6-4AE6-9ED7-4B97CD818366}" presName="sibTrans" presStyleLbl="sibTrans2D1" presStyleIdx="0" presStyleCnt="3"/>
      <dgm:spPr/>
    </dgm:pt>
    <dgm:pt modelId="{D35C7E6B-0B70-4AD9-83E3-D0AF0F433153}" type="pres">
      <dgm:prSet presAssocID="{B5679E17-3BA6-4AE6-9ED7-4B97CD818366}" presName="connectorText" presStyleLbl="sibTrans2D1" presStyleIdx="0" presStyleCnt="3"/>
      <dgm:spPr/>
    </dgm:pt>
    <dgm:pt modelId="{EE5EE30A-5EED-4DE6-AF96-3C631C7ED4C6}" type="pres">
      <dgm:prSet presAssocID="{3B9E1FC6-C3F3-427D-8EE3-32074FD0E3E2}" presName="node" presStyleLbl="node1" presStyleIdx="1" presStyleCnt="4">
        <dgm:presLayoutVars>
          <dgm:bulletEnabled val="1"/>
        </dgm:presLayoutVars>
      </dgm:prSet>
      <dgm:spPr/>
    </dgm:pt>
    <dgm:pt modelId="{0FC82A77-3133-4082-8CEC-98888F98DF52}" type="pres">
      <dgm:prSet presAssocID="{CCE7B801-EC3E-4B3E-80E7-3A60CACF5354}" presName="sibTrans" presStyleLbl="sibTrans2D1" presStyleIdx="1" presStyleCnt="3"/>
      <dgm:spPr/>
    </dgm:pt>
    <dgm:pt modelId="{5D07F30C-3A27-44C4-958B-D77A0FD329BA}" type="pres">
      <dgm:prSet presAssocID="{CCE7B801-EC3E-4B3E-80E7-3A60CACF5354}" presName="connectorText" presStyleLbl="sibTrans2D1" presStyleIdx="1" presStyleCnt="3"/>
      <dgm:spPr/>
    </dgm:pt>
    <dgm:pt modelId="{3456D6F9-523F-4490-BC88-DAB20E0A1879}" type="pres">
      <dgm:prSet presAssocID="{8C325A2A-88C3-431C-8A77-96B6C3F59D40}" presName="node" presStyleLbl="node1" presStyleIdx="2" presStyleCnt="4">
        <dgm:presLayoutVars>
          <dgm:bulletEnabled val="1"/>
        </dgm:presLayoutVars>
      </dgm:prSet>
      <dgm:spPr/>
    </dgm:pt>
    <dgm:pt modelId="{3909AD10-7CB5-4DD2-A277-5A6014A66098}" type="pres">
      <dgm:prSet presAssocID="{A9C2976C-7B41-47B4-A9D9-DE4DCCDD26BD}" presName="sibTrans" presStyleLbl="sibTrans2D1" presStyleIdx="2" presStyleCnt="3"/>
      <dgm:spPr/>
    </dgm:pt>
    <dgm:pt modelId="{B6742456-CC00-4CA7-BE9B-0DF66C979CFA}" type="pres">
      <dgm:prSet presAssocID="{A9C2976C-7B41-47B4-A9D9-DE4DCCDD26BD}" presName="connectorText" presStyleLbl="sibTrans2D1" presStyleIdx="2" presStyleCnt="3"/>
      <dgm:spPr/>
    </dgm:pt>
    <dgm:pt modelId="{92D4917B-0A4C-42A8-AABC-F9823585B1A0}" type="pres">
      <dgm:prSet presAssocID="{CA95DD1F-8105-4BDC-A074-37B318567A5C}" presName="node" presStyleLbl="node1" presStyleIdx="3" presStyleCnt="4">
        <dgm:presLayoutVars>
          <dgm:bulletEnabled val="1"/>
        </dgm:presLayoutVars>
      </dgm:prSet>
      <dgm:spPr/>
    </dgm:pt>
  </dgm:ptLst>
  <dgm:cxnLst>
    <dgm:cxn modelId="{8E3A0D02-5789-4E61-8C47-1011B879E16A}" type="presOf" srcId="{CCE7B801-EC3E-4B3E-80E7-3A60CACF5354}" destId="{0FC82A77-3133-4082-8CEC-98888F98DF52}" srcOrd="0" destOrd="0" presId="urn:microsoft.com/office/officeart/2005/8/layout/process1"/>
    <dgm:cxn modelId="{9E28C20B-AD91-4936-94C0-76EA54153116}" srcId="{902BC02A-6D9A-48E8-9C5B-D2E6D6608C12}" destId="{CA95DD1F-8105-4BDC-A074-37B318567A5C}" srcOrd="3" destOrd="0" parTransId="{3DD141D2-5E09-424A-8867-845C387BAFD2}" sibTransId="{9B6AE19E-AAB5-4D18-BE29-5B2AAF681E37}"/>
    <dgm:cxn modelId="{8A52B519-3CDC-4245-ABBB-3521272AFEC3}" type="presOf" srcId="{B5679E17-3BA6-4AE6-9ED7-4B97CD818366}" destId="{35D5B3AE-B877-4F80-905B-D08ACC61DEF0}" srcOrd="0" destOrd="0" presId="urn:microsoft.com/office/officeart/2005/8/layout/process1"/>
    <dgm:cxn modelId="{19D0C31E-07B4-4C50-8EE2-12EC137266CC}" srcId="{902BC02A-6D9A-48E8-9C5B-D2E6D6608C12}" destId="{8C325A2A-88C3-431C-8A77-96B6C3F59D40}" srcOrd="2" destOrd="0" parTransId="{A58210B8-4003-4A82-B0BB-71C0AD63229F}" sibTransId="{A9C2976C-7B41-47B4-A9D9-DE4DCCDD26BD}"/>
    <dgm:cxn modelId="{201E6C21-9DBB-4001-A471-A997231F9E60}" type="presOf" srcId="{CA95DD1F-8105-4BDC-A074-37B318567A5C}" destId="{92D4917B-0A4C-42A8-AABC-F9823585B1A0}" srcOrd="0" destOrd="0" presId="urn:microsoft.com/office/officeart/2005/8/layout/process1"/>
    <dgm:cxn modelId="{3A858239-6F39-4694-8E59-E17E2918E9A9}" type="presOf" srcId="{3B9E1FC6-C3F3-427D-8EE3-32074FD0E3E2}" destId="{EE5EE30A-5EED-4DE6-AF96-3C631C7ED4C6}" srcOrd="0" destOrd="0" presId="urn:microsoft.com/office/officeart/2005/8/layout/process1"/>
    <dgm:cxn modelId="{62FA1960-5640-4F33-9BE1-A491AEF299C7}" type="presOf" srcId="{902BC02A-6D9A-48E8-9C5B-D2E6D6608C12}" destId="{A11ECEDB-2EBD-499C-ADB8-1B08990035AF}" srcOrd="0" destOrd="0" presId="urn:microsoft.com/office/officeart/2005/8/layout/process1"/>
    <dgm:cxn modelId="{B565E359-D579-41AB-AA23-2B0E2F834021}" type="presOf" srcId="{B5679E17-3BA6-4AE6-9ED7-4B97CD818366}" destId="{D35C7E6B-0B70-4AD9-83E3-D0AF0F433153}" srcOrd="1" destOrd="0" presId="urn:microsoft.com/office/officeart/2005/8/layout/process1"/>
    <dgm:cxn modelId="{FDC67A85-BFA9-4C4B-AC6B-09833B4425BB}" type="presOf" srcId="{8C325A2A-88C3-431C-8A77-96B6C3F59D40}" destId="{3456D6F9-523F-4490-BC88-DAB20E0A1879}" srcOrd="0" destOrd="0" presId="urn:microsoft.com/office/officeart/2005/8/layout/process1"/>
    <dgm:cxn modelId="{31C66192-7EAC-47B8-9C94-88E4216BC4BD}" type="presOf" srcId="{A9C2976C-7B41-47B4-A9D9-DE4DCCDD26BD}" destId="{3909AD10-7CB5-4DD2-A277-5A6014A66098}" srcOrd="0" destOrd="0" presId="urn:microsoft.com/office/officeart/2005/8/layout/process1"/>
    <dgm:cxn modelId="{6CDCB7BC-F05E-4798-9F57-991DC4CDF4A2}" type="presOf" srcId="{68EDFB22-D7FE-4173-AB77-43B8D7623FF9}" destId="{F5B76F34-B274-4C49-A405-1C50CF175E80}" srcOrd="0" destOrd="0" presId="urn:microsoft.com/office/officeart/2005/8/layout/process1"/>
    <dgm:cxn modelId="{2E729BC2-CB85-4B0E-910A-1F22133C3691}" type="presOf" srcId="{A9C2976C-7B41-47B4-A9D9-DE4DCCDD26BD}" destId="{B6742456-CC00-4CA7-BE9B-0DF66C979CFA}" srcOrd="1" destOrd="0" presId="urn:microsoft.com/office/officeart/2005/8/layout/process1"/>
    <dgm:cxn modelId="{5D5CA0CA-4D96-4DF6-817E-54CA05521774}" srcId="{902BC02A-6D9A-48E8-9C5B-D2E6D6608C12}" destId="{68EDFB22-D7FE-4173-AB77-43B8D7623FF9}" srcOrd="0" destOrd="0" parTransId="{ACAFD205-BC9C-4B94-92D3-764C5DE8E83B}" sibTransId="{B5679E17-3BA6-4AE6-9ED7-4B97CD818366}"/>
    <dgm:cxn modelId="{0F5954CC-4EE9-40C3-95BE-72CA720DC311}" srcId="{902BC02A-6D9A-48E8-9C5B-D2E6D6608C12}" destId="{3B9E1FC6-C3F3-427D-8EE3-32074FD0E3E2}" srcOrd="1" destOrd="0" parTransId="{479F84CE-7448-4E6A-86A4-67C66A34E5A7}" sibTransId="{CCE7B801-EC3E-4B3E-80E7-3A60CACF5354}"/>
    <dgm:cxn modelId="{C41005D1-8BA3-408F-BCD5-1805816397E7}" type="presOf" srcId="{CCE7B801-EC3E-4B3E-80E7-3A60CACF5354}" destId="{5D07F30C-3A27-44C4-958B-D77A0FD329BA}" srcOrd="1" destOrd="0" presId="urn:microsoft.com/office/officeart/2005/8/layout/process1"/>
    <dgm:cxn modelId="{A7EF4C81-02C8-4386-9FDC-B193E57003E9}" type="presParOf" srcId="{A11ECEDB-2EBD-499C-ADB8-1B08990035AF}" destId="{F5B76F34-B274-4C49-A405-1C50CF175E80}" srcOrd="0" destOrd="0" presId="urn:microsoft.com/office/officeart/2005/8/layout/process1"/>
    <dgm:cxn modelId="{520AD1E0-31CC-486D-A2CE-24BB14DE21B4}" type="presParOf" srcId="{A11ECEDB-2EBD-499C-ADB8-1B08990035AF}" destId="{35D5B3AE-B877-4F80-905B-D08ACC61DEF0}" srcOrd="1" destOrd="0" presId="urn:microsoft.com/office/officeart/2005/8/layout/process1"/>
    <dgm:cxn modelId="{4143658E-47F5-45EF-8A11-19C3CEB4F646}" type="presParOf" srcId="{35D5B3AE-B877-4F80-905B-D08ACC61DEF0}" destId="{D35C7E6B-0B70-4AD9-83E3-D0AF0F433153}" srcOrd="0" destOrd="0" presId="urn:microsoft.com/office/officeart/2005/8/layout/process1"/>
    <dgm:cxn modelId="{B60AE32E-8A8C-4196-A346-29D3ACC1A823}" type="presParOf" srcId="{A11ECEDB-2EBD-499C-ADB8-1B08990035AF}" destId="{EE5EE30A-5EED-4DE6-AF96-3C631C7ED4C6}" srcOrd="2" destOrd="0" presId="urn:microsoft.com/office/officeart/2005/8/layout/process1"/>
    <dgm:cxn modelId="{18541F2E-AB06-4BED-9F1F-C6E7004DD149}" type="presParOf" srcId="{A11ECEDB-2EBD-499C-ADB8-1B08990035AF}" destId="{0FC82A77-3133-4082-8CEC-98888F98DF52}" srcOrd="3" destOrd="0" presId="urn:microsoft.com/office/officeart/2005/8/layout/process1"/>
    <dgm:cxn modelId="{7683BDF1-E06C-4E99-A676-B14CF41664BC}" type="presParOf" srcId="{0FC82A77-3133-4082-8CEC-98888F98DF52}" destId="{5D07F30C-3A27-44C4-958B-D77A0FD329BA}" srcOrd="0" destOrd="0" presId="urn:microsoft.com/office/officeart/2005/8/layout/process1"/>
    <dgm:cxn modelId="{74729D78-CCF8-48D7-A194-740244DB8A71}" type="presParOf" srcId="{A11ECEDB-2EBD-499C-ADB8-1B08990035AF}" destId="{3456D6F9-523F-4490-BC88-DAB20E0A1879}" srcOrd="4" destOrd="0" presId="urn:microsoft.com/office/officeart/2005/8/layout/process1"/>
    <dgm:cxn modelId="{5D7CE3B4-2E52-4886-AD33-8D2D5534E3D2}" type="presParOf" srcId="{A11ECEDB-2EBD-499C-ADB8-1B08990035AF}" destId="{3909AD10-7CB5-4DD2-A277-5A6014A66098}" srcOrd="5" destOrd="0" presId="urn:microsoft.com/office/officeart/2005/8/layout/process1"/>
    <dgm:cxn modelId="{85863F6B-8100-4379-8052-961829FBE5B9}" type="presParOf" srcId="{3909AD10-7CB5-4DD2-A277-5A6014A66098}" destId="{B6742456-CC00-4CA7-BE9B-0DF66C979CFA}" srcOrd="0" destOrd="0" presId="urn:microsoft.com/office/officeart/2005/8/layout/process1"/>
    <dgm:cxn modelId="{AE047078-00A6-46E4-AF3E-F005544765FD}" type="presParOf" srcId="{A11ECEDB-2EBD-499C-ADB8-1B08990035AF}" destId="{92D4917B-0A4C-42A8-AABC-F9823585B1A0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902BC02A-6D9A-48E8-9C5B-D2E6D6608C12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68EDFB22-D7FE-4173-AB77-43B8D7623FF9}">
      <dgm:prSet phldrT="[Texto]"/>
      <dgm:spPr/>
      <dgm:t>
        <a:bodyPr/>
        <a:lstStyle/>
        <a:p>
          <a:r>
            <a:rPr lang="es-ES"/>
            <a:t>Compra nueva</a:t>
          </a:r>
          <a:endParaRPr lang="es-ES" b="0"/>
        </a:p>
      </dgm:t>
    </dgm:pt>
    <dgm:pt modelId="{ACAFD205-BC9C-4B94-92D3-764C5DE8E83B}" type="parTrans" cxnId="{5D5CA0CA-4D96-4DF6-817E-54CA05521774}">
      <dgm:prSet/>
      <dgm:spPr/>
      <dgm:t>
        <a:bodyPr/>
        <a:lstStyle/>
        <a:p>
          <a:endParaRPr lang="es-ES"/>
        </a:p>
      </dgm:t>
    </dgm:pt>
    <dgm:pt modelId="{B5679E17-3BA6-4AE6-9ED7-4B97CD818366}" type="sibTrans" cxnId="{5D5CA0CA-4D96-4DF6-817E-54CA05521774}">
      <dgm:prSet/>
      <dgm:spPr/>
      <dgm:t>
        <a:bodyPr/>
        <a:lstStyle/>
        <a:p>
          <a:endParaRPr lang="es-ES"/>
        </a:p>
      </dgm:t>
    </dgm:pt>
    <dgm:pt modelId="{3B9E1FC6-C3F3-427D-8EE3-32074FD0E3E2}">
      <dgm:prSet phldrT="[Texto]"/>
      <dgm:spPr/>
      <dgm:t>
        <a:bodyPr/>
        <a:lstStyle/>
        <a:p>
          <a:r>
            <a:rPr lang="es-ES"/>
            <a:t>Evento en Kafka</a:t>
          </a:r>
          <a:endParaRPr lang="es-ES" b="0"/>
        </a:p>
      </dgm:t>
    </dgm:pt>
    <dgm:pt modelId="{479F84CE-7448-4E6A-86A4-67C66A34E5A7}" type="parTrans" cxnId="{0F5954CC-4EE9-40C3-95BE-72CA720DC311}">
      <dgm:prSet/>
      <dgm:spPr/>
      <dgm:t>
        <a:bodyPr/>
        <a:lstStyle/>
        <a:p>
          <a:endParaRPr lang="es-ES"/>
        </a:p>
      </dgm:t>
    </dgm:pt>
    <dgm:pt modelId="{CCE7B801-EC3E-4B3E-80E7-3A60CACF5354}" type="sibTrans" cxnId="{0F5954CC-4EE9-40C3-95BE-72CA720DC311}">
      <dgm:prSet/>
      <dgm:spPr/>
      <dgm:t>
        <a:bodyPr/>
        <a:lstStyle/>
        <a:p>
          <a:endParaRPr lang="es-ES"/>
        </a:p>
      </dgm:t>
    </dgm:pt>
    <dgm:pt modelId="{8C325A2A-88C3-431C-8A77-96B6C3F59D40}">
      <dgm:prSet phldrT="[Texto]"/>
      <dgm:spPr/>
      <dgm:t>
        <a:bodyPr/>
        <a:lstStyle/>
        <a:p>
          <a:r>
            <a:rPr lang="es-ES"/>
            <a:t>Spark Streaming</a:t>
          </a:r>
          <a:endParaRPr lang="es-ES" b="0"/>
        </a:p>
      </dgm:t>
    </dgm:pt>
    <dgm:pt modelId="{A58210B8-4003-4A82-B0BB-71C0AD63229F}" type="parTrans" cxnId="{19D0C31E-07B4-4C50-8EE2-12EC137266CC}">
      <dgm:prSet/>
      <dgm:spPr/>
      <dgm:t>
        <a:bodyPr/>
        <a:lstStyle/>
        <a:p>
          <a:endParaRPr lang="es-ES"/>
        </a:p>
      </dgm:t>
    </dgm:pt>
    <dgm:pt modelId="{A9C2976C-7B41-47B4-A9D9-DE4DCCDD26BD}" type="sibTrans" cxnId="{19D0C31E-07B4-4C50-8EE2-12EC137266CC}">
      <dgm:prSet/>
      <dgm:spPr/>
      <dgm:t>
        <a:bodyPr/>
        <a:lstStyle/>
        <a:p>
          <a:endParaRPr lang="es-ES"/>
        </a:p>
      </dgm:t>
    </dgm:pt>
    <dgm:pt modelId="{CA95DD1F-8105-4BDC-A074-37B318567A5C}">
      <dgm:prSet phldrT="[Texto]"/>
      <dgm:spPr/>
      <dgm:t>
        <a:bodyPr/>
        <a:lstStyle/>
        <a:p>
          <a:r>
            <a:rPr lang="es-ES"/>
            <a:t>Panel o alerta</a:t>
          </a:r>
          <a:endParaRPr lang="es-ES" b="0"/>
        </a:p>
      </dgm:t>
    </dgm:pt>
    <dgm:pt modelId="{3DD141D2-5E09-424A-8867-845C387BAFD2}" type="parTrans" cxnId="{9E28C20B-AD91-4936-94C0-76EA54153116}">
      <dgm:prSet/>
      <dgm:spPr/>
      <dgm:t>
        <a:bodyPr/>
        <a:lstStyle/>
        <a:p>
          <a:endParaRPr lang="es-ES"/>
        </a:p>
      </dgm:t>
    </dgm:pt>
    <dgm:pt modelId="{9B6AE19E-AAB5-4D18-BE29-5B2AAF681E37}" type="sibTrans" cxnId="{9E28C20B-AD91-4936-94C0-76EA54153116}">
      <dgm:prSet/>
      <dgm:spPr/>
      <dgm:t>
        <a:bodyPr/>
        <a:lstStyle/>
        <a:p>
          <a:endParaRPr lang="es-ES"/>
        </a:p>
      </dgm:t>
    </dgm:pt>
    <dgm:pt modelId="{A11ECEDB-2EBD-499C-ADB8-1B08990035AF}" type="pres">
      <dgm:prSet presAssocID="{902BC02A-6D9A-48E8-9C5B-D2E6D6608C12}" presName="Name0" presStyleCnt="0">
        <dgm:presLayoutVars>
          <dgm:dir/>
          <dgm:resizeHandles val="exact"/>
        </dgm:presLayoutVars>
      </dgm:prSet>
      <dgm:spPr/>
    </dgm:pt>
    <dgm:pt modelId="{F5B76F34-B274-4C49-A405-1C50CF175E80}" type="pres">
      <dgm:prSet presAssocID="{68EDFB22-D7FE-4173-AB77-43B8D7623FF9}" presName="node" presStyleLbl="node1" presStyleIdx="0" presStyleCnt="4">
        <dgm:presLayoutVars>
          <dgm:bulletEnabled val="1"/>
        </dgm:presLayoutVars>
      </dgm:prSet>
      <dgm:spPr/>
    </dgm:pt>
    <dgm:pt modelId="{35D5B3AE-B877-4F80-905B-D08ACC61DEF0}" type="pres">
      <dgm:prSet presAssocID="{B5679E17-3BA6-4AE6-9ED7-4B97CD818366}" presName="sibTrans" presStyleLbl="sibTrans2D1" presStyleIdx="0" presStyleCnt="3"/>
      <dgm:spPr/>
    </dgm:pt>
    <dgm:pt modelId="{D35C7E6B-0B70-4AD9-83E3-D0AF0F433153}" type="pres">
      <dgm:prSet presAssocID="{B5679E17-3BA6-4AE6-9ED7-4B97CD818366}" presName="connectorText" presStyleLbl="sibTrans2D1" presStyleIdx="0" presStyleCnt="3"/>
      <dgm:spPr/>
    </dgm:pt>
    <dgm:pt modelId="{EE5EE30A-5EED-4DE6-AF96-3C631C7ED4C6}" type="pres">
      <dgm:prSet presAssocID="{3B9E1FC6-C3F3-427D-8EE3-32074FD0E3E2}" presName="node" presStyleLbl="node1" presStyleIdx="1" presStyleCnt="4">
        <dgm:presLayoutVars>
          <dgm:bulletEnabled val="1"/>
        </dgm:presLayoutVars>
      </dgm:prSet>
      <dgm:spPr/>
    </dgm:pt>
    <dgm:pt modelId="{0FC82A77-3133-4082-8CEC-98888F98DF52}" type="pres">
      <dgm:prSet presAssocID="{CCE7B801-EC3E-4B3E-80E7-3A60CACF5354}" presName="sibTrans" presStyleLbl="sibTrans2D1" presStyleIdx="1" presStyleCnt="3"/>
      <dgm:spPr/>
    </dgm:pt>
    <dgm:pt modelId="{5D07F30C-3A27-44C4-958B-D77A0FD329BA}" type="pres">
      <dgm:prSet presAssocID="{CCE7B801-EC3E-4B3E-80E7-3A60CACF5354}" presName="connectorText" presStyleLbl="sibTrans2D1" presStyleIdx="1" presStyleCnt="3"/>
      <dgm:spPr/>
    </dgm:pt>
    <dgm:pt modelId="{3456D6F9-523F-4490-BC88-DAB20E0A1879}" type="pres">
      <dgm:prSet presAssocID="{8C325A2A-88C3-431C-8A77-96B6C3F59D40}" presName="node" presStyleLbl="node1" presStyleIdx="2" presStyleCnt="4">
        <dgm:presLayoutVars>
          <dgm:bulletEnabled val="1"/>
        </dgm:presLayoutVars>
      </dgm:prSet>
      <dgm:spPr/>
    </dgm:pt>
    <dgm:pt modelId="{3909AD10-7CB5-4DD2-A277-5A6014A66098}" type="pres">
      <dgm:prSet presAssocID="{A9C2976C-7B41-47B4-A9D9-DE4DCCDD26BD}" presName="sibTrans" presStyleLbl="sibTrans2D1" presStyleIdx="2" presStyleCnt="3"/>
      <dgm:spPr/>
    </dgm:pt>
    <dgm:pt modelId="{B6742456-CC00-4CA7-BE9B-0DF66C979CFA}" type="pres">
      <dgm:prSet presAssocID="{A9C2976C-7B41-47B4-A9D9-DE4DCCDD26BD}" presName="connectorText" presStyleLbl="sibTrans2D1" presStyleIdx="2" presStyleCnt="3"/>
      <dgm:spPr/>
    </dgm:pt>
    <dgm:pt modelId="{92D4917B-0A4C-42A8-AABC-F9823585B1A0}" type="pres">
      <dgm:prSet presAssocID="{CA95DD1F-8105-4BDC-A074-37B318567A5C}" presName="node" presStyleLbl="node1" presStyleIdx="3" presStyleCnt="4">
        <dgm:presLayoutVars>
          <dgm:bulletEnabled val="1"/>
        </dgm:presLayoutVars>
      </dgm:prSet>
      <dgm:spPr/>
    </dgm:pt>
  </dgm:ptLst>
  <dgm:cxnLst>
    <dgm:cxn modelId="{8E3A0D02-5789-4E61-8C47-1011B879E16A}" type="presOf" srcId="{CCE7B801-EC3E-4B3E-80E7-3A60CACF5354}" destId="{0FC82A77-3133-4082-8CEC-98888F98DF52}" srcOrd="0" destOrd="0" presId="urn:microsoft.com/office/officeart/2005/8/layout/process1"/>
    <dgm:cxn modelId="{9E28C20B-AD91-4936-94C0-76EA54153116}" srcId="{902BC02A-6D9A-48E8-9C5B-D2E6D6608C12}" destId="{CA95DD1F-8105-4BDC-A074-37B318567A5C}" srcOrd="3" destOrd="0" parTransId="{3DD141D2-5E09-424A-8867-845C387BAFD2}" sibTransId="{9B6AE19E-AAB5-4D18-BE29-5B2AAF681E37}"/>
    <dgm:cxn modelId="{8A52B519-3CDC-4245-ABBB-3521272AFEC3}" type="presOf" srcId="{B5679E17-3BA6-4AE6-9ED7-4B97CD818366}" destId="{35D5B3AE-B877-4F80-905B-D08ACC61DEF0}" srcOrd="0" destOrd="0" presId="urn:microsoft.com/office/officeart/2005/8/layout/process1"/>
    <dgm:cxn modelId="{19D0C31E-07B4-4C50-8EE2-12EC137266CC}" srcId="{902BC02A-6D9A-48E8-9C5B-D2E6D6608C12}" destId="{8C325A2A-88C3-431C-8A77-96B6C3F59D40}" srcOrd="2" destOrd="0" parTransId="{A58210B8-4003-4A82-B0BB-71C0AD63229F}" sibTransId="{A9C2976C-7B41-47B4-A9D9-DE4DCCDD26BD}"/>
    <dgm:cxn modelId="{201E6C21-9DBB-4001-A471-A997231F9E60}" type="presOf" srcId="{CA95DD1F-8105-4BDC-A074-37B318567A5C}" destId="{92D4917B-0A4C-42A8-AABC-F9823585B1A0}" srcOrd="0" destOrd="0" presId="urn:microsoft.com/office/officeart/2005/8/layout/process1"/>
    <dgm:cxn modelId="{3A858239-6F39-4694-8E59-E17E2918E9A9}" type="presOf" srcId="{3B9E1FC6-C3F3-427D-8EE3-32074FD0E3E2}" destId="{EE5EE30A-5EED-4DE6-AF96-3C631C7ED4C6}" srcOrd="0" destOrd="0" presId="urn:microsoft.com/office/officeart/2005/8/layout/process1"/>
    <dgm:cxn modelId="{62FA1960-5640-4F33-9BE1-A491AEF299C7}" type="presOf" srcId="{902BC02A-6D9A-48E8-9C5B-D2E6D6608C12}" destId="{A11ECEDB-2EBD-499C-ADB8-1B08990035AF}" srcOrd="0" destOrd="0" presId="urn:microsoft.com/office/officeart/2005/8/layout/process1"/>
    <dgm:cxn modelId="{B565E359-D579-41AB-AA23-2B0E2F834021}" type="presOf" srcId="{B5679E17-3BA6-4AE6-9ED7-4B97CD818366}" destId="{D35C7E6B-0B70-4AD9-83E3-D0AF0F433153}" srcOrd="1" destOrd="0" presId="urn:microsoft.com/office/officeart/2005/8/layout/process1"/>
    <dgm:cxn modelId="{FDC67A85-BFA9-4C4B-AC6B-09833B4425BB}" type="presOf" srcId="{8C325A2A-88C3-431C-8A77-96B6C3F59D40}" destId="{3456D6F9-523F-4490-BC88-DAB20E0A1879}" srcOrd="0" destOrd="0" presId="urn:microsoft.com/office/officeart/2005/8/layout/process1"/>
    <dgm:cxn modelId="{31C66192-7EAC-47B8-9C94-88E4216BC4BD}" type="presOf" srcId="{A9C2976C-7B41-47B4-A9D9-DE4DCCDD26BD}" destId="{3909AD10-7CB5-4DD2-A277-5A6014A66098}" srcOrd="0" destOrd="0" presId="urn:microsoft.com/office/officeart/2005/8/layout/process1"/>
    <dgm:cxn modelId="{6CDCB7BC-F05E-4798-9F57-991DC4CDF4A2}" type="presOf" srcId="{68EDFB22-D7FE-4173-AB77-43B8D7623FF9}" destId="{F5B76F34-B274-4C49-A405-1C50CF175E80}" srcOrd="0" destOrd="0" presId="urn:microsoft.com/office/officeart/2005/8/layout/process1"/>
    <dgm:cxn modelId="{2E729BC2-CB85-4B0E-910A-1F22133C3691}" type="presOf" srcId="{A9C2976C-7B41-47B4-A9D9-DE4DCCDD26BD}" destId="{B6742456-CC00-4CA7-BE9B-0DF66C979CFA}" srcOrd="1" destOrd="0" presId="urn:microsoft.com/office/officeart/2005/8/layout/process1"/>
    <dgm:cxn modelId="{5D5CA0CA-4D96-4DF6-817E-54CA05521774}" srcId="{902BC02A-6D9A-48E8-9C5B-D2E6D6608C12}" destId="{68EDFB22-D7FE-4173-AB77-43B8D7623FF9}" srcOrd="0" destOrd="0" parTransId="{ACAFD205-BC9C-4B94-92D3-764C5DE8E83B}" sibTransId="{B5679E17-3BA6-4AE6-9ED7-4B97CD818366}"/>
    <dgm:cxn modelId="{0F5954CC-4EE9-40C3-95BE-72CA720DC311}" srcId="{902BC02A-6D9A-48E8-9C5B-D2E6D6608C12}" destId="{3B9E1FC6-C3F3-427D-8EE3-32074FD0E3E2}" srcOrd="1" destOrd="0" parTransId="{479F84CE-7448-4E6A-86A4-67C66A34E5A7}" sibTransId="{CCE7B801-EC3E-4B3E-80E7-3A60CACF5354}"/>
    <dgm:cxn modelId="{C41005D1-8BA3-408F-BCD5-1805816397E7}" type="presOf" srcId="{CCE7B801-EC3E-4B3E-80E7-3A60CACF5354}" destId="{5D07F30C-3A27-44C4-958B-D77A0FD329BA}" srcOrd="1" destOrd="0" presId="urn:microsoft.com/office/officeart/2005/8/layout/process1"/>
    <dgm:cxn modelId="{A7EF4C81-02C8-4386-9FDC-B193E57003E9}" type="presParOf" srcId="{A11ECEDB-2EBD-499C-ADB8-1B08990035AF}" destId="{F5B76F34-B274-4C49-A405-1C50CF175E80}" srcOrd="0" destOrd="0" presId="urn:microsoft.com/office/officeart/2005/8/layout/process1"/>
    <dgm:cxn modelId="{520AD1E0-31CC-486D-A2CE-24BB14DE21B4}" type="presParOf" srcId="{A11ECEDB-2EBD-499C-ADB8-1B08990035AF}" destId="{35D5B3AE-B877-4F80-905B-D08ACC61DEF0}" srcOrd="1" destOrd="0" presId="urn:microsoft.com/office/officeart/2005/8/layout/process1"/>
    <dgm:cxn modelId="{4143658E-47F5-45EF-8A11-19C3CEB4F646}" type="presParOf" srcId="{35D5B3AE-B877-4F80-905B-D08ACC61DEF0}" destId="{D35C7E6B-0B70-4AD9-83E3-D0AF0F433153}" srcOrd="0" destOrd="0" presId="urn:microsoft.com/office/officeart/2005/8/layout/process1"/>
    <dgm:cxn modelId="{B60AE32E-8A8C-4196-A346-29D3ACC1A823}" type="presParOf" srcId="{A11ECEDB-2EBD-499C-ADB8-1B08990035AF}" destId="{EE5EE30A-5EED-4DE6-AF96-3C631C7ED4C6}" srcOrd="2" destOrd="0" presId="urn:microsoft.com/office/officeart/2005/8/layout/process1"/>
    <dgm:cxn modelId="{18541F2E-AB06-4BED-9F1F-C6E7004DD149}" type="presParOf" srcId="{A11ECEDB-2EBD-499C-ADB8-1B08990035AF}" destId="{0FC82A77-3133-4082-8CEC-98888F98DF52}" srcOrd="3" destOrd="0" presId="urn:microsoft.com/office/officeart/2005/8/layout/process1"/>
    <dgm:cxn modelId="{7683BDF1-E06C-4E99-A676-B14CF41664BC}" type="presParOf" srcId="{0FC82A77-3133-4082-8CEC-98888F98DF52}" destId="{5D07F30C-3A27-44C4-958B-D77A0FD329BA}" srcOrd="0" destOrd="0" presId="urn:microsoft.com/office/officeart/2005/8/layout/process1"/>
    <dgm:cxn modelId="{74729D78-CCF8-48D7-A194-740244DB8A71}" type="presParOf" srcId="{A11ECEDB-2EBD-499C-ADB8-1B08990035AF}" destId="{3456D6F9-523F-4490-BC88-DAB20E0A1879}" srcOrd="4" destOrd="0" presId="urn:microsoft.com/office/officeart/2005/8/layout/process1"/>
    <dgm:cxn modelId="{5D7CE3B4-2E52-4886-AD33-8D2D5534E3D2}" type="presParOf" srcId="{A11ECEDB-2EBD-499C-ADB8-1B08990035AF}" destId="{3909AD10-7CB5-4DD2-A277-5A6014A66098}" srcOrd="5" destOrd="0" presId="urn:microsoft.com/office/officeart/2005/8/layout/process1"/>
    <dgm:cxn modelId="{85863F6B-8100-4379-8052-961829FBE5B9}" type="presParOf" srcId="{3909AD10-7CB5-4DD2-A277-5A6014A66098}" destId="{B6742456-CC00-4CA7-BE9B-0DF66C979CFA}" srcOrd="0" destOrd="0" presId="urn:microsoft.com/office/officeart/2005/8/layout/process1"/>
    <dgm:cxn modelId="{AE047078-00A6-46E4-AF3E-F005544765FD}" type="presParOf" srcId="{A11ECEDB-2EBD-499C-ADB8-1B08990035AF}" destId="{92D4917B-0A4C-42A8-AABC-F9823585B1A0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902BC02A-6D9A-48E8-9C5B-D2E6D6608C12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68EDFB22-D7FE-4173-AB77-43B8D7623FF9}">
      <dgm:prSet phldrT="[Texto]"/>
      <dgm:spPr/>
      <dgm:t>
        <a:bodyPr/>
        <a:lstStyle/>
        <a:p>
          <a:r>
            <a:rPr lang="es-ES"/>
            <a:t>Eventos</a:t>
          </a:r>
        </a:p>
      </dgm:t>
    </dgm:pt>
    <dgm:pt modelId="{ACAFD205-BC9C-4B94-92D3-764C5DE8E83B}" type="parTrans" cxnId="{5D5CA0CA-4D96-4DF6-817E-54CA05521774}">
      <dgm:prSet/>
      <dgm:spPr/>
      <dgm:t>
        <a:bodyPr/>
        <a:lstStyle/>
        <a:p>
          <a:endParaRPr lang="es-ES"/>
        </a:p>
      </dgm:t>
    </dgm:pt>
    <dgm:pt modelId="{B5679E17-3BA6-4AE6-9ED7-4B97CD818366}" type="sibTrans" cxnId="{5D5CA0CA-4D96-4DF6-817E-54CA05521774}">
      <dgm:prSet/>
      <dgm:spPr/>
      <dgm:t>
        <a:bodyPr/>
        <a:lstStyle/>
        <a:p>
          <a:endParaRPr lang="es-ES"/>
        </a:p>
      </dgm:t>
    </dgm:pt>
    <dgm:pt modelId="{3B9E1FC6-C3F3-427D-8EE3-32074FD0E3E2}">
      <dgm:prSet phldrT="[Texto]"/>
      <dgm:spPr/>
      <dgm:t>
        <a:bodyPr/>
        <a:lstStyle/>
        <a:p>
          <a:r>
            <a:rPr lang="es-ES"/>
            <a:t>Lote de 5 segundos</a:t>
          </a:r>
        </a:p>
      </dgm:t>
    </dgm:pt>
    <dgm:pt modelId="{479F84CE-7448-4E6A-86A4-67C66A34E5A7}" type="parTrans" cxnId="{0F5954CC-4EE9-40C3-95BE-72CA720DC311}">
      <dgm:prSet/>
      <dgm:spPr/>
      <dgm:t>
        <a:bodyPr/>
        <a:lstStyle/>
        <a:p>
          <a:endParaRPr lang="es-ES"/>
        </a:p>
      </dgm:t>
    </dgm:pt>
    <dgm:pt modelId="{CCE7B801-EC3E-4B3E-80E7-3A60CACF5354}" type="sibTrans" cxnId="{0F5954CC-4EE9-40C3-95BE-72CA720DC311}">
      <dgm:prSet/>
      <dgm:spPr/>
      <dgm:t>
        <a:bodyPr/>
        <a:lstStyle/>
        <a:p>
          <a:endParaRPr lang="es-ES"/>
        </a:p>
      </dgm:t>
    </dgm:pt>
    <dgm:pt modelId="{8C325A2A-88C3-431C-8A77-96B6C3F59D40}">
      <dgm:prSet phldrT="[Texto]"/>
      <dgm:spPr/>
      <dgm:t>
        <a:bodyPr/>
        <a:lstStyle/>
        <a:p>
          <a:r>
            <a:rPr lang="es-ES"/>
            <a:t>Procesar</a:t>
          </a:r>
        </a:p>
      </dgm:t>
    </dgm:pt>
    <dgm:pt modelId="{A58210B8-4003-4A82-B0BB-71C0AD63229F}" type="parTrans" cxnId="{19D0C31E-07B4-4C50-8EE2-12EC137266CC}">
      <dgm:prSet/>
      <dgm:spPr/>
      <dgm:t>
        <a:bodyPr/>
        <a:lstStyle/>
        <a:p>
          <a:endParaRPr lang="es-ES"/>
        </a:p>
      </dgm:t>
    </dgm:pt>
    <dgm:pt modelId="{A9C2976C-7B41-47B4-A9D9-DE4DCCDD26BD}" type="sibTrans" cxnId="{19D0C31E-07B4-4C50-8EE2-12EC137266CC}">
      <dgm:prSet/>
      <dgm:spPr/>
      <dgm:t>
        <a:bodyPr/>
        <a:lstStyle/>
        <a:p>
          <a:endParaRPr lang="es-ES"/>
        </a:p>
      </dgm:t>
    </dgm:pt>
    <dgm:pt modelId="{CA95DD1F-8105-4BDC-A074-37B318567A5C}">
      <dgm:prSet phldrT="[Texto]"/>
      <dgm:spPr/>
      <dgm:t>
        <a:bodyPr/>
        <a:lstStyle/>
        <a:p>
          <a:r>
            <a:rPr lang="es-ES"/>
            <a:t>Actualizar</a:t>
          </a:r>
        </a:p>
      </dgm:t>
    </dgm:pt>
    <dgm:pt modelId="{3DD141D2-5E09-424A-8867-845C387BAFD2}" type="parTrans" cxnId="{9E28C20B-AD91-4936-94C0-76EA54153116}">
      <dgm:prSet/>
      <dgm:spPr/>
      <dgm:t>
        <a:bodyPr/>
        <a:lstStyle/>
        <a:p>
          <a:endParaRPr lang="es-ES"/>
        </a:p>
      </dgm:t>
    </dgm:pt>
    <dgm:pt modelId="{9B6AE19E-AAB5-4D18-BE29-5B2AAF681E37}" type="sibTrans" cxnId="{9E28C20B-AD91-4936-94C0-76EA54153116}">
      <dgm:prSet/>
      <dgm:spPr/>
      <dgm:t>
        <a:bodyPr/>
        <a:lstStyle/>
        <a:p>
          <a:endParaRPr lang="es-ES"/>
        </a:p>
      </dgm:t>
    </dgm:pt>
    <dgm:pt modelId="{A11ECEDB-2EBD-499C-ADB8-1B08990035AF}" type="pres">
      <dgm:prSet presAssocID="{902BC02A-6D9A-48E8-9C5B-D2E6D6608C12}" presName="Name0" presStyleCnt="0">
        <dgm:presLayoutVars>
          <dgm:dir/>
          <dgm:resizeHandles val="exact"/>
        </dgm:presLayoutVars>
      </dgm:prSet>
      <dgm:spPr/>
    </dgm:pt>
    <dgm:pt modelId="{F5B76F34-B274-4C49-A405-1C50CF175E80}" type="pres">
      <dgm:prSet presAssocID="{68EDFB22-D7FE-4173-AB77-43B8D7623FF9}" presName="node" presStyleLbl="node1" presStyleIdx="0" presStyleCnt="4">
        <dgm:presLayoutVars>
          <dgm:bulletEnabled val="1"/>
        </dgm:presLayoutVars>
      </dgm:prSet>
      <dgm:spPr/>
    </dgm:pt>
    <dgm:pt modelId="{35D5B3AE-B877-4F80-905B-D08ACC61DEF0}" type="pres">
      <dgm:prSet presAssocID="{B5679E17-3BA6-4AE6-9ED7-4B97CD818366}" presName="sibTrans" presStyleLbl="sibTrans2D1" presStyleIdx="0" presStyleCnt="3"/>
      <dgm:spPr/>
    </dgm:pt>
    <dgm:pt modelId="{D35C7E6B-0B70-4AD9-83E3-D0AF0F433153}" type="pres">
      <dgm:prSet presAssocID="{B5679E17-3BA6-4AE6-9ED7-4B97CD818366}" presName="connectorText" presStyleLbl="sibTrans2D1" presStyleIdx="0" presStyleCnt="3"/>
      <dgm:spPr/>
    </dgm:pt>
    <dgm:pt modelId="{EE5EE30A-5EED-4DE6-AF96-3C631C7ED4C6}" type="pres">
      <dgm:prSet presAssocID="{3B9E1FC6-C3F3-427D-8EE3-32074FD0E3E2}" presName="node" presStyleLbl="node1" presStyleIdx="1" presStyleCnt="4">
        <dgm:presLayoutVars>
          <dgm:bulletEnabled val="1"/>
        </dgm:presLayoutVars>
      </dgm:prSet>
      <dgm:spPr/>
    </dgm:pt>
    <dgm:pt modelId="{0FC82A77-3133-4082-8CEC-98888F98DF52}" type="pres">
      <dgm:prSet presAssocID="{CCE7B801-EC3E-4B3E-80E7-3A60CACF5354}" presName="sibTrans" presStyleLbl="sibTrans2D1" presStyleIdx="1" presStyleCnt="3"/>
      <dgm:spPr/>
    </dgm:pt>
    <dgm:pt modelId="{5D07F30C-3A27-44C4-958B-D77A0FD329BA}" type="pres">
      <dgm:prSet presAssocID="{CCE7B801-EC3E-4B3E-80E7-3A60CACF5354}" presName="connectorText" presStyleLbl="sibTrans2D1" presStyleIdx="1" presStyleCnt="3"/>
      <dgm:spPr/>
    </dgm:pt>
    <dgm:pt modelId="{3456D6F9-523F-4490-BC88-DAB20E0A1879}" type="pres">
      <dgm:prSet presAssocID="{8C325A2A-88C3-431C-8A77-96B6C3F59D40}" presName="node" presStyleLbl="node1" presStyleIdx="2" presStyleCnt="4">
        <dgm:presLayoutVars>
          <dgm:bulletEnabled val="1"/>
        </dgm:presLayoutVars>
      </dgm:prSet>
      <dgm:spPr/>
    </dgm:pt>
    <dgm:pt modelId="{3909AD10-7CB5-4DD2-A277-5A6014A66098}" type="pres">
      <dgm:prSet presAssocID="{A9C2976C-7B41-47B4-A9D9-DE4DCCDD26BD}" presName="sibTrans" presStyleLbl="sibTrans2D1" presStyleIdx="2" presStyleCnt="3"/>
      <dgm:spPr/>
    </dgm:pt>
    <dgm:pt modelId="{B6742456-CC00-4CA7-BE9B-0DF66C979CFA}" type="pres">
      <dgm:prSet presAssocID="{A9C2976C-7B41-47B4-A9D9-DE4DCCDD26BD}" presName="connectorText" presStyleLbl="sibTrans2D1" presStyleIdx="2" presStyleCnt="3"/>
      <dgm:spPr/>
    </dgm:pt>
    <dgm:pt modelId="{92D4917B-0A4C-42A8-AABC-F9823585B1A0}" type="pres">
      <dgm:prSet presAssocID="{CA95DD1F-8105-4BDC-A074-37B318567A5C}" presName="node" presStyleLbl="node1" presStyleIdx="3" presStyleCnt="4">
        <dgm:presLayoutVars>
          <dgm:bulletEnabled val="1"/>
        </dgm:presLayoutVars>
      </dgm:prSet>
      <dgm:spPr/>
    </dgm:pt>
  </dgm:ptLst>
  <dgm:cxnLst>
    <dgm:cxn modelId="{8E3A0D02-5789-4E61-8C47-1011B879E16A}" type="presOf" srcId="{CCE7B801-EC3E-4B3E-80E7-3A60CACF5354}" destId="{0FC82A77-3133-4082-8CEC-98888F98DF52}" srcOrd="0" destOrd="0" presId="urn:microsoft.com/office/officeart/2005/8/layout/process1"/>
    <dgm:cxn modelId="{9E28C20B-AD91-4936-94C0-76EA54153116}" srcId="{902BC02A-6D9A-48E8-9C5B-D2E6D6608C12}" destId="{CA95DD1F-8105-4BDC-A074-37B318567A5C}" srcOrd="3" destOrd="0" parTransId="{3DD141D2-5E09-424A-8867-845C387BAFD2}" sibTransId="{9B6AE19E-AAB5-4D18-BE29-5B2AAF681E37}"/>
    <dgm:cxn modelId="{8A52B519-3CDC-4245-ABBB-3521272AFEC3}" type="presOf" srcId="{B5679E17-3BA6-4AE6-9ED7-4B97CD818366}" destId="{35D5B3AE-B877-4F80-905B-D08ACC61DEF0}" srcOrd="0" destOrd="0" presId="urn:microsoft.com/office/officeart/2005/8/layout/process1"/>
    <dgm:cxn modelId="{19D0C31E-07B4-4C50-8EE2-12EC137266CC}" srcId="{902BC02A-6D9A-48E8-9C5B-D2E6D6608C12}" destId="{8C325A2A-88C3-431C-8A77-96B6C3F59D40}" srcOrd="2" destOrd="0" parTransId="{A58210B8-4003-4A82-B0BB-71C0AD63229F}" sibTransId="{A9C2976C-7B41-47B4-A9D9-DE4DCCDD26BD}"/>
    <dgm:cxn modelId="{201E6C21-9DBB-4001-A471-A997231F9E60}" type="presOf" srcId="{CA95DD1F-8105-4BDC-A074-37B318567A5C}" destId="{92D4917B-0A4C-42A8-AABC-F9823585B1A0}" srcOrd="0" destOrd="0" presId="urn:microsoft.com/office/officeart/2005/8/layout/process1"/>
    <dgm:cxn modelId="{3A858239-6F39-4694-8E59-E17E2918E9A9}" type="presOf" srcId="{3B9E1FC6-C3F3-427D-8EE3-32074FD0E3E2}" destId="{EE5EE30A-5EED-4DE6-AF96-3C631C7ED4C6}" srcOrd="0" destOrd="0" presId="urn:microsoft.com/office/officeart/2005/8/layout/process1"/>
    <dgm:cxn modelId="{62FA1960-5640-4F33-9BE1-A491AEF299C7}" type="presOf" srcId="{902BC02A-6D9A-48E8-9C5B-D2E6D6608C12}" destId="{A11ECEDB-2EBD-499C-ADB8-1B08990035AF}" srcOrd="0" destOrd="0" presId="urn:microsoft.com/office/officeart/2005/8/layout/process1"/>
    <dgm:cxn modelId="{B565E359-D579-41AB-AA23-2B0E2F834021}" type="presOf" srcId="{B5679E17-3BA6-4AE6-9ED7-4B97CD818366}" destId="{D35C7E6B-0B70-4AD9-83E3-D0AF0F433153}" srcOrd="1" destOrd="0" presId="urn:microsoft.com/office/officeart/2005/8/layout/process1"/>
    <dgm:cxn modelId="{FDC67A85-BFA9-4C4B-AC6B-09833B4425BB}" type="presOf" srcId="{8C325A2A-88C3-431C-8A77-96B6C3F59D40}" destId="{3456D6F9-523F-4490-BC88-DAB20E0A1879}" srcOrd="0" destOrd="0" presId="urn:microsoft.com/office/officeart/2005/8/layout/process1"/>
    <dgm:cxn modelId="{31C66192-7EAC-47B8-9C94-88E4216BC4BD}" type="presOf" srcId="{A9C2976C-7B41-47B4-A9D9-DE4DCCDD26BD}" destId="{3909AD10-7CB5-4DD2-A277-5A6014A66098}" srcOrd="0" destOrd="0" presId="urn:microsoft.com/office/officeart/2005/8/layout/process1"/>
    <dgm:cxn modelId="{6CDCB7BC-F05E-4798-9F57-991DC4CDF4A2}" type="presOf" srcId="{68EDFB22-D7FE-4173-AB77-43B8D7623FF9}" destId="{F5B76F34-B274-4C49-A405-1C50CF175E80}" srcOrd="0" destOrd="0" presId="urn:microsoft.com/office/officeart/2005/8/layout/process1"/>
    <dgm:cxn modelId="{2E729BC2-CB85-4B0E-910A-1F22133C3691}" type="presOf" srcId="{A9C2976C-7B41-47B4-A9D9-DE4DCCDD26BD}" destId="{B6742456-CC00-4CA7-BE9B-0DF66C979CFA}" srcOrd="1" destOrd="0" presId="urn:microsoft.com/office/officeart/2005/8/layout/process1"/>
    <dgm:cxn modelId="{5D5CA0CA-4D96-4DF6-817E-54CA05521774}" srcId="{902BC02A-6D9A-48E8-9C5B-D2E6D6608C12}" destId="{68EDFB22-D7FE-4173-AB77-43B8D7623FF9}" srcOrd="0" destOrd="0" parTransId="{ACAFD205-BC9C-4B94-92D3-764C5DE8E83B}" sibTransId="{B5679E17-3BA6-4AE6-9ED7-4B97CD818366}"/>
    <dgm:cxn modelId="{0F5954CC-4EE9-40C3-95BE-72CA720DC311}" srcId="{902BC02A-6D9A-48E8-9C5B-D2E6D6608C12}" destId="{3B9E1FC6-C3F3-427D-8EE3-32074FD0E3E2}" srcOrd="1" destOrd="0" parTransId="{479F84CE-7448-4E6A-86A4-67C66A34E5A7}" sibTransId="{CCE7B801-EC3E-4B3E-80E7-3A60CACF5354}"/>
    <dgm:cxn modelId="{C41005D1-8BA3-408F-BCD5-1805816397E7}" type="presOf" srcId="{CCE7B801-EC3E-4B3E-80E7-3A60CACF5354}" destId="{5D07F30C-3A27-44C4-958B-D77A0FD329BA}" srcOrd="1" destOrd="0" presId="urn:microsoft.com/office/officeart/2005/8/layout/process1"/>
    <dgm:cxn modelId="{A7EF4C81-02C8-4386-9FDC-B193E57003E9}" type="presParOf" srcId="{A11ECEDB-2EBD-499C-ADB8-1B08990035AF}" destId="{F5B76F34-B274-4C49-A405-1C50CF175E80}" srcOrd="0" destOrd="0" presId="urn:microsoft.com/office/officeart/2005/8/layout/process1"/>
    <dgm:cxn modelId="{520AD1E0-31CC-486D-A2CE-24BB14DE21B4}" type="presParOf" srcId="{A11ECEDB-2EBD-499C-ADB8-1B08990035AF}" destId="{35D5B3AE-B877-4F80-905B-D08ACC61DEF0}" srcOrd="1" destOrd="0" presId="urn:microsoft.com/office/officeart/2005/8/layout/process1"/>
    <dgm:cxn modelId="{4143658E-47F5-45EF-8A11-19C3CEB4F646}" type="presParOf" srcId="{35D5B3AE-B877-4F80-905B-D08ACC61DEF0}" destId="{D35C7E6B-0B70-4AD9-83E3-D0AF0F433153}" srcOrd="0" destOrd="0" presId="urn:microsoft.com/office/officeart/2005/8/layout/process1"/>
    <dgm:cxn modelId="{B60AE32E-8A8C-4196-A346-29D3ACC1A823}" type="presParOf" srcId="{A11ECEDB-2EBD-499C-ADB8-1B08990035AF}" destId="{EE5EE30A-5EED-4DE6-AF96-3C631C7ED4C6}" srcOrd="2" destOrd="0" presId="urn:microsoft.com/office/officeart/2005/8/layout/process1"/>
    <dgm:cxn modelId="{18541F2E-AB06-4BED-9F1F-C6E7004DD149}" type="presParOf" srcId="{A11ECEDB-2EBD-499C-ADB8-1B08990035AF}" destId="{0FC82A77-3133-4082-8CEC-98888F98DF52}" srcOrd="3" destOrd="0" presId="urn:microsoft.com/office/officeart/2005/8/layout/process1"/>
    <dgm:cxn modelId="{7683BDF1-E06C-4E99-A676-B14CF41664BC}" type="presParOf" srcId="{0FC82A77-3133-4082-8CEC-98888F98DF52}" destId="{5D07F30C-3A27-44C4-958B-D77A0FD329BA}" srcOrd="0" destOrd="0" presId="urn:microsoft.com/office/officeart/2005/8/layout/process1"/>
    <dgm:cxn modelId="{74729D78-CCF8-48D7-A194-740244DB8A71}" type="presParOf" srcId="{A11ECEDB-2EBD-499C-ADB8-1B08990035AF}" destId="{3456D6F9-523F-4490-BC88-DAB20E0A1879}" srcOrd="4" destOrd="0" presId="urn:microsoft.com/office/officeart/2005/8/layout/process1"/>
    <dgm:cxn modelId="{5D7CE3B4-2E52-4886-AD33-8D2D5534E3D2}" type="presParOf" srcId="{A11ECEDB-2EBD-499C-ADB8-1B08990035AF}" destId="{3909AD10-7CB5-4DD2-A277-5A6014A66098}" srcOrd="5" destOrd="0" presId="urn:microsoft.com/office/officeart/2005/8/layout/process1"/>
    <dgm:cxn modelId="{85863F6B-8100-4379-8052-961829FBE5B9}" type="presParOf" srcId="{3909AD10-7CB5-4DD2-A277-5A6014A66098}" destId="{B6742456-CC00-4CA7-BE9B-0DF66C979CFA}" srcOrd="0" destOrd="0" presId="urn:microsoft.com/office/officeart/2005/8/layout/process1"/>
    <dgm:cxn modelId="{AE047078-00A6-46E4-AF3E-F005544765FD}" type="presParOf" srcId="{A11ECEDB-2EBD-499C-ADB8-1B08990035AF}" destId="{92D4917B-0A4C-42A8-AABC-F9823585B1A0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902BC02A-6D9A-48E8-9C5B-D2E6D6608C12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68EDFB22-D7FE-4173-AB77-43B8D7623FF9}">
      <dgm:prSet phldrT="[Texto]"/>
      <dgm:spPr/>
      <dgm:t>
        <a:bodyPr/>
        <a:lstStyle/>
        <a:p>
          <a:r>
            <a:rPr lang="es-ES"/>
            <a:t>Compra</a:t>
          </a:r>
        </a:p>
      </dgm:t>
    </dgm:pt>
    <dgm:pt modelId="{ACAFD205-BC9C-4B94-92D3-764C5DE8E83B}" type="parTrans" cxnId="{5D5CA0CA-4D96-4DF6-817E-54CA05521774}">
      <dgm:prSet/>
      <dgm:spPr/>
      <dgm:t>
        <a:bodyPr/>
        <a:lstStyle/>
        <a:p>
          <a:endParaRPr lang="es-ES"/>
        </a:p>
      </dgm:t>
    </dgm:pt>
    <dgm:pt modelId="{B5679E17-3BA6-4AE6-9ED7-4B97CD818366}" type="sibTrans" cxnId="{5D5CA0CA-4D96-4DF6-817E-54CA05521774}">
      <dgm:prSet/>
      <dgm:spPr/>
      <dgm:t>
        <a:bodyPr/>
        <a:lstStyle/>
        <a:p>
          <a:endParaRPr lang="es-ES"/>
        </a:p>
      </dgm:t>
    </dgm:pt>
    <dgm:pt modelId="{3B9E1FC6-C3F3-427D-8EE3-32074FD0E3E2}">
      <dgm:prSet phldrT="[Texto]"/>
      <dgm:spPr/>
      <dgm:t>
        <a:bodyPr/>
        <a:lstStyle/>
        <a:p>
          <a:r>
            <a:rPr lang="es-ES"/>
            <a:t>Crear pedido</a:t>
          </a:r>
        </a:p>
      </dgm:t>
    </dgm:pt>
    <dgm:pt modelId="{479F84CE-7448-4E6A-86A4-67C66A34E5A7}" type="parTrans" cxnId="{0F5954CC-4EE9-40C3-95BE-72CA720DC311}">
      <dgm:prSet/>
      <dgm:spPr/>
      <dgm:t>
        <a:bodyPr/>
        <a:lstStyle/>
        <a:p>
          <a:endParaRPr lang="es-ES"/>
        </a:p>
      </dgm:t>
    </dgm:pt>
    <dgm:pt modelId="{CCE7B801-EC3E-4B3E-80E7-3A60CACF5354}" type="sibTrans" cxnId="{0F5954CC-4EE9-40C3-95BE-72CA720DC311}">
      <dgm:prSet/>
      <dgm:spPr/>
      <dgm:t>
        <a:bodyPr/>
        <a:lstStyle/>
        <a:p>
          <a:endParaRPr lang="es-ES"/>
        </a:p>
      </dgm:t>
    </dgm:pt>
    <dgm:pt modelId="{8C325A2A-88C3-431C-8A77-96B6C3F59D40}">
      <dgm:prSet phldrT="[Texto]"/>
      <dgm:spPr/>
      <dgm:t>
        <a:bodyPr/>
        <a:lstStyle/>
        <a:p>
          <a:r>
            <a:rPr lang="es-ES"/>
            <a:t>Registrar pago</a:t>
          </a:r>
        </a:p>
      </dgm:t>
    </dgm:pt>
    <dgm:pt modelId="{A58210B8-4003-4A82-B0BB-71C0AD63229F}" type="parTrans" cxnId="{19D0C31E-07B4-4C50-8EE2-12EC137266CC}">
      <dgm:prSet/>
      <dgm:spPr/>
      <dgm:t>
        <a:bodyPr/>
        <a:lstStyle/>
        <a:p>
          <a:endParaRPr lang="es-ES"/>
        </a:p>
      </dgm:t>
    </dgm:pt>
    <dgm:pt modelId="{A9C2976C-7B41-47B4-A9D9-DE4DCCDD26BD}" type="sibTrans" cxnId="{19D0C31E-07B4-4C50-8EE2-12EC137266CC}">
      <dgm:prSet/>
      <dgm:spPr/>
      <dgm:t>
        <a:bodyPr/>
        <a:lstStyle/>
        <a:p>
          <a:endParaRPr lang="es-ES"/>
        </a:p>
      </dgm:t>
    </dgm:pt>
    <dgm:pt modelId="{CA95DD1F-8105-4BDC-A074-37B318567A5C}">
      <dgm:prSet phldrT="[Texto]"/>
      <dgm:spPr/>
      <dgm:t>
        <a:bodyPr/>
        <a:lstStyle/>
        <a:p>
          <a:r>
            <a:rPr lang="es-ES"/>
            <a:t>Reducir stock</a:t>
          </a:r>
        </a:p>
      </dgm:t>
    </dgm:pt>
    <dgm:pt modelId="{3DD141D2-5E09-424A-8867-845C387BAFD2}" type="parTrans" cxnId="{9E28C20B-AD91-4936-94C0-76EA54153116}">
      <dgm:prSet/>
      <dgm:spPr/>
      <dgm:t>
        <a:bodyPr/>
        <a:lstStyle/>
        <a:p>
          <a:endParaRPr lang="es-ES"/>
        </a:p>
      </dgm:t>
    </dgm:pt>
    <dgm:pt modelId="{9B6AE19E-AAB5-4D18-BE29-5B2AAF681E37}" type="sibTrans" cxnId="{9E28C20B-AD91-4936-94C0-76EA54153116}">
      <dgm:prSet/>
      <dgm:spPr/>
      <dgm:t>
        <a:bodyPr/>
        <a:lstStyle/>
        <a:p>
          <a:endParaRPr lang="es-ES"/>
        </a:p>
      </dgm:t>
    </dgm:pt>
    <dgm:pt modelId="{2B72E900-8E61-4D46-8913-CB977B93D0BC}">
      <dgm:prSet phldrT="[Texto]"/>
      <dgm:spPr/>
      <dgm:t>
        <a:bodyPr/>
        <a:lstStyle/>
        <a:p>
          <a:r>
            <a:rPr lang="es-ES"/>
            <a:t>Fin</a:t>
          </a:r>
        </a:p>
      </dgm:t>
    </dgm:pt>
    <dgm:pt modelId="{F3EA1074-4C4E-49CC-9EA7-2A78F63078FB}" type="parTrans" cxnId="{8C3D99CF-01D0-4E9B-B593-2EA2547637FD}">
      <dgm:prSet/>
      <dgm:spPr/>
      <dgm:t>
        <a:bodyPr/>
        <a:lstStyle/>
        <a:p>
          <a:endParaRPr lang="es-ES"/>
        </a:p>
      </dgm:t>
    </dgm:pt>
    <dgm:pt modelId="{BC678C40-1113-4819-B6E3-D6F4BED0A0A4}" type="sibTrans" cxnId="{8C3D99CF-01D0-4E9B-B593-2EA2547637FD}">
      <dgm:prSet/>
      <dgm:spPr/>
      <dgm:t>
        <a:bodyPr/>
        <a:lstStyle/>
        <a:p>
          <a:endParaRPr lang="es-ES"/>
        </a:p>
      </dgm:t>
    </dgm:pt>
    <dgm:pt modelId="{A11ECEDB-2EBD-499C-ADB8-1B08990035AF}" type="pres">
      <dgm:prSet presAssocID="{902BC02A-6D9A-48E8-9C5B-D2E6D6608C12}" presName="Name0" presStyleCnt="0">
        <dgm:presLayoutVars>
          <dgm:dir/>
          <dgm:resizeHandles val="exact"/>
        </dgm:presLayoutVars>
      </dgm:prSet>
      <dgm:spPr/>
    </dgm:pt>
    <dgm:pt modelId="{F5B76F34-B274-4C49-A405-1C50CF175E80}" type="pres">
      <dgm:prSet presAssocID="{68EDFB22-D7FE-4173-AB77-43B8D7623FF9}" presName="node" presStyleLbl="node1" presStyleIdx="0" presStyleCnt="5">
        <dgm:presLayoutVars>
          <dgm:bulletEnabled val="1"/>
        </dgm:presLayoutVars>
      </dgm:prSet>
      <dgm:spPr/>
    </dgm:pt>
    <dgm:pt modelId="{35D5B3AE-B877-4F80-905B-D08ACC61DEF0}" type="pres">
      <dgm:prSet presAssocID="{B5679E17-3BA6-4AE6-9ED7-4B97CD818366}" presName="sibTrans" presStyleLbl="sibTrans2D1" presStyleIdx="0" presStyleCnt="4"/>
      <dgm:spPr/>
    </dgm:pt>
    <dgm:pt modelId="{D35C7E6B-0B70-4AD9-83E3-D0AF0F433153}" type="pres">
      <dgm:prSet presAssocID="{B5679E17-3BA6-4AE6-9ED7-4B97CD818366}" presName="connectorText" presStyleLbl="sibTrans2D1" presStyleIdx="0" presStyleCnt="4"/>
      <dgm:spPr/>
    </dgm:pt>
    <dgm:pt modelId="{EE5EE30A-5EED-4DE6-AF96-3C631C7ED4C6}" type="pres">
      <dgm:prSet presAssocID="{3B9E1FC6-C3F3-427D-8EE3-32074FD0E3E2}" presName="node" presStyleLbl="node1" presStyleIdx="1" presStyleCnt="5">
        <dgm:presLayoutVars>
          <dgm:bulletEnabled val="1"/>
        </dgm:presLayoutVars>
      </dgm:prSet>
      <dgm:spPr/>
    </dgm:pt>
    <dgm:pt modelId="{0FC82A77-3133-4082-8CEC-98888F98DF52}" type="pres">
      <dgm:prSet presAssocID="{CCE7B801-EC3E-4B3E-80E7-3A60CACF5354}" presName="sibTrans" presStyleLbl="sibTrans2D1" presStyleIdx="1" presStyleCnt="4"/>
      <dgm:spPr/>
    </dgm:pt>
    <dgm:pt modelId="{5D07F30C-3A27-44C4-958B-D77A0FD329BA}" type="pres">
      <dgm:prSet presAssocID="{CCE7B801-EC3E-4B3E-80E7-3A60CACF5354}" presName="connectorText" presStyleLbl="sibTrans2D1" presStyleIdx="1" presStyleCnt="4"/>
      <dgm:spPr/>
    </dgm:pt>
    <dgm:pt modelId="{3456D6F9-523F-4490-BC88-DAB20E0A1879}" type="pres">
      <dgm:prSet presAssocID="{8C325A2A-88C3-431C-8A77-96B6C3F59D40}" presName="node" presStyleLbl="node1" presStyleIdx="2" presStyleCnt="5">
        <dgm:presLayoutVars>
          <dgm:bulletEnabled val="1"/>
        </dgm:presLayoutVars>
      </dgm:prSet>
      <dgm:spPr/>
    </dgm:pt>
    <dgm:pt modelId="{3909AD10-7CB5-4DD2-A277-5A6014A66098}" type="pres">
      <dgm:prSet presAssocID="{A9C2976C-7B41-47B4-A9D9-DE4DCCDD26BD}" presName="sibTrans" presStyleLbl="sibTrans2D1" presStyleIdx="2" presStyleCnt="4"/>
      <dgm:spPr/>
    </dgm:pt>
    <dgm:pt modelId="{B6742456-CC00-4CA7-BE9B-0DF66C979CFA}" type="pres">
      <dgm:prSet presAssocID="{A9C2976C-7B41-47B4-A9D9-DE4DCCDD26BD}" presName="connectorText" presStyleLbl="sibTrans2D1" presStyleIdx="2" presStyleCnt="4"/>
      <dgm:spPr/>
    </dgm:pt>
    <dgm:pt modelId="{92D4917B-0A4C-42A8-AABC-F9823585B1A0}" type="pres">
      <dgm:prSet presAssocID="{CA95DD1F-8105-4BDC-A074-37B318567A5C}" presName="node" presStyleLbl="node1" presStyleIdx="3" presStyleCnt="5">
        <dgm:presLayoutVars>
          <dgm:bulletEnabled val="1"/>
        </dgm:presLayoutVars>
      </dgm:prSet>
      <dgm:spPr/>
    </dgm:pt>
    <dgm:pt modelId="{8BB92FA4-BBD5-46EC-BFB0-A9294BE0F0F1}" type="pres">
      <dgm:prSet presAssocID="{9B6AE19E-AAB5-4D18-BE29-5B2AAF681E37}" presName="sibTrans" presStyleLbl="sibTrans2D1" presStyleIdx="3" presStyleCnt="4"/>
      <dgm:spPr/>
    </dgm:pt>
    <dgm:pt modelId="{67B297D5-ADBF-4D7C-9C2C-C5EDA62DCA52}" type="pres">
      <dgm:prSet presAssocID="{9B6AE19E-AAB5-4D18-BE29-5B2AAF681E37}" presName="connectorText" presStyleLbl="sibTrans2D1" presStyleIdx="3" presStyleCnt="4"/>
      <dgm:spPr/>
    </dgm:pt>
    <dgm:pt modelId="{78D32360-B60B-48BF-A293-CC45886F4E25}" type="pres">
      <dgm:prSet presAssocID="{2B72E900-8E61-4D46-8913-CB977B93D0BC}" presName="node" presStyleLbl="node1" presStyleIdx="4" presStyleCnt="5">
        <dgm:presLayoutVars>
          <dgm:bulletEnabled val="1"/>
        </dgm:presLayoutVars>
      </dgm:prSet>
      <dgm:spPr/>
    </dgm:pt>
  </dgm:ptLst>
  <dgm:cxnLst>
    <dgm:cxn modelId="{8E3A0D02-5789-4E61-8C47-1011B879E16A}" type="presOf" srcId="{CCE7B801-EC3E-4B3E-80E7-3A60CACF5354}" destId="{0FC82A77-3133-4082-8CEC-98888F98DF52}" srcOrd="0" destOrd="0" presId="urn:microsoft.com/office/officeart/2005/8/layout/process1"/>
    <dgm:cxn modelId="{9E28C20B-AD91-4936-94C0-76EA54153116}" srcId="{902BC02A-6D9A-48E8-9C5B-D2E6D6608C12}" destId="{CA95DD1F-8105-4BDC-A074-37B318567A5C}" srcOrd="3" destOrd="0" parTransId="{3DD141D2-5E09-424A-8867-845C387BAFD2}" sibTransId="{9B6AE19E-AAB5-4D18-BE29-5B2AAF681E37}"/>
    <dgm:cxn modelId="{908D1210-5795-433A-8767-73425E934036}" type="presOf" srcId="{9B6AE19E-AAB5-4D18-BE29-5B2AAF681E37}" destId="{67B297D5-ADBF-4D7C-9C2C-C5EDA62DCA52}" srcOrd="1" destOrd="0" presId="urn:microsoft.com/office/officeart/2005/8/layout/process1"/>
    <dgm:cxn modelId="{8A52B519-3CDC-4245-ABBB-3521272AFEC3}" type="presOf" srcId="{B5679E17-3BA6-4AE6-9ED7-4B97CD818366}" destId="{35D5B3AE-B877-4F80-905B-D08ACC61DEF0}" srcOrd="0" destOrd="0" presId="urn:microsoft.com/office/officeart/2005/8/layout/process1"/>
    <dgm:cxn modelId="{19D0C31E-07B4-4C50-8EE2-12EC137266CC}" srcId="{902BC02A-6D9A-48E8-9C5B-D2E6D6608C12}" destId="{8C325A2A-88C3-431C-8A77-96B6C3F59D40}" srcOrd="2" destOrd="0" parTransId="{A58210B8-4003-4A82-B0BB-71C0AD63229F}" sibTransId="{A9C2976C-7B41-47B4-A9D9-DE4DCCDD26BD}"/>
    <dgm:cxn modelId="{201E6C21-9DBB-4001-A471-A997231F9E60}" type="presOf" srcId="{CA95DD1F-8105-4BDC-A074-37B318567A5C}" destId="{92D4917B-0A4C-42A8-AABC-F9823585B1A0}" srcOrd="0" destOrd="0" presId="urn:microsoft.com/office/officeart/2005/8/layout/process1"/>
    <dgm:cxn modelId="{A31E9226-BC2E-42E5-B4B5-2B7526C35807}" type="presOf" srcId="{2B72E900-8E61-4D46-8913-CB977B93D0BC}" destId="{78D32360-B60B-48BF-A293-CC45886F4E25}" srcOrd="0" destOrd="0" presId="urn:microsoft.com/office/officeart/2005/8/layout/process1"/>
    <dgm:cxn modelId="{3A858239-6F39-4694-8E59-E17E2918E9A9}" type="presOf" srcId="{3B9E1FC6-C3F3-427D-8EE3-32074FD0E3E2}" destId="{EE5EE30A-5EED-4DE6-AF96-3C631C7ED4C6}" srcOrd="0" destOrd="0" presId="urn:microsoft.com/office/officeart/2005/8/layout/process1"/>
    <dgm:cxn modelId="{62FA1960-5640-4F33-9BE1-A491AEF299C7}" type="presOf" srcId="{902BC02A-6D9A-48E8-9C5B-D2E6D6608C12}" destId="{A11ECEDB-2EBD-499C-ADB8-1B08990035AF}" srcOrd="0" destOrd="0" presId="urn:microsoft.com/office/officeart/2005/8/layout/process1"/>
    <dgm:cxn modelId="{B565E359-D579-41AB-AA23-2B0E2F834021}" type="presOf" srcId="{B5679E17-3BA6-4AE6-9ED7-4B97CD818366}" destId="{D35C7E6B-0B70-4AD9-83E3-D0AF0F433153}" srcOrd="1" destOrd="0" presId="urn:microsoft.com/office/officeart/2005/8/layout/process1"/>
    <dgm:cxn modelId="{FDC67A85-BFA9-4C4B-AC6B-09833B4425BB}" type="presOf" srcId="{8C325A2A-88C3-431C-8A77-96B6C3F59D40}" destId="{3456D6F9-523F-4490-BC88-DAB20E0A1879}" srcOrd="0" destOrd="0" presId="urn:microsoft.com/office/officeart/2005/8/layout/process1"/>
    <dgm:cxn modelId="{31C66192-7EAC-47B8-9C94-88E4216BC4BD}" type="presOf" srcId="{A9C2976C-7B41-47B4-A9D9-DE4DCCDD26BD}" destId="{3909AD10-7CB5-4DD2-A277-5A6014A66098}" srcOrd="0" destOrd="0" presId="urn:microsoft.com/office/officeart/2005/8/layout/process1"/>
    <dgm:cxn modelId="{6CDCB7BC-F05E-4798-9F57-991DC4CDF4A2}" type="presOf" srcId="{68EDFB22-D7FE-4173-AB77-43B8D7623FF9}" destId="{F5B76F34-B274-4C49-A405-1C50CF175E80}" srcOrd="0" destOrd="0" presId="urn:microsoft.com/office/officeart/2005/8/layout/process1"/>
    <dgm:cxn modelId="{2E729BC2-CB85-4B0E-910A-1F22133C3691}" type="presOf" srcId="{A9C2976C-7B41-47B4-A9D9-DE4DCCDD26BD}" destId="{B6742456-CC00-4CA7-BE9B-0DF66C979CFA}" srcOrd="1" destOrd="0" presId="urn:microsoft.com/office/officeart/2005/8/layout/process1"/>
    <dgm:cxn modelId="{847611CA-9291-4A59-9D28-6D220B5A8582}" type="presOf" srcId="{9B6AE19E-AAB5-4D18-BE29-5B2AAF681E37}" destId="{8BB92FA4-BBD5-46EC-BFB0-A9294BE0F0F1}" srcOrd="0" destOrd="0" presId="urn:microsoft.com/office/officeart/2005/8/layout/process1"/>
    <dgm:cxn modelId="{5D5CA0CA-4D96-4DF6-817E-54CA05521774}" srcId="{902BC02A-6D9A-48E8-9C5B-D2E6D6608C12}" destId="{68EDFB22-D7FE-4173-AB77-43B8D7623FF9}" srcOrd="0" destOrd="0" parTransId="{ACAFD205-BC9C-4B94-92D3-764C5DE8E83B}" sibTransId="{B5679E17-3BA6-4AE6-9ED7-4B97CD818366}"/>
    <dgm:cxn modelId="{0F5954CC-4EE9-40C3-95BE-72CA720DC311}" srcId="{902BC02A-6D9A-48E8-9C5B-D2E6D6608C12}" destId="{3B9E1FC6-C3F3-427D-8EE3-32074FD0E3E2}" srcOrd="1" destOrd="0" parTransId="{479F84CE-7448-4E6A-86A4-67C66A34E5A7}" sibTransId="{CCE7B801-EC3E-4B3E-80E7-3A60CACF5354}"/>
    <dgm:cxn modelId="{8C3D99CF-01D0-4E9B-B593-2EA2547637FD}" srcId="{902BC02A-6D9A-48E8-9C5B-D2E6D6608C12}" destId="{2B72E900-8E61-4D46-8913-CB977B93D0BC}" srcOrd="4" destOrd="0" parTransId="{F3EA1074-4C4E-49CC-9EA7-2A78F63078FB}" sibTransId="{BC678C40-1113-4819-B6E3-D6F4BED0A0A4}"/>
    <dgm:cxn modelId="{C41005D1-8BA3-408F-BCD5-1805816397E7}" type="presOf" srcId="{CCE7B801-EC3E-4B3E-80E7-3A60CACF5354}" destId="{5D07F30C-3A27-44C4-958B-D77A0FD329BA}" srcOrd="1" destOrd="0" presId="urn:microsoft.com/office/officeart/2005/8/layout/process1"/>
    <dgm:cxn modelId="{A7EF4C81-02C8-4386-9FDC-B193E57003E9}" type="presParOf" srcId="{A11ECEDB-2EBD-499C-ADB8-1B08990035AF}" destId="{F5B76F34-B274-4C49-A405-1C50CF175E80}" srcOrd="0" destOrd="0" presId="urn:microsoft.com/office/officeart/2005/8/layout/process1"/>
    <dgm:cxn modelId="{520AD1E0-31CC-486D-A2CE-24BB14DE21B4}" type="presParOf" srcId="{A11ECEDB-2EBD-499C-ADB8-1B08990035AF}" destId="{35D5B3AE-B877-4F80-905B-D08ACC61DEF0}" srcOrd="1" destOrd="0" presId="urn:microsoft.com/office/officeart/2005/8/layout/process1"/>
    <dgm:cxn modelId="{4143658E-47F5-45EF-8A11-19C3CEB4F646}" type="presParOf" srcId="{35D5B3AE-B877-4F80-905B-D08ACC61DEF0}" destId="{D35C7E6B-0B70-4AD9-83E3-D0AF0F433153}" srcOrd="0" destOrd="0" presId="urn:microsoft.com/office/officeart/2005/8/layout/process1"/>
    <dgm:cxn modelId="{B60AE32E-8A8C-4196-A346-29D3ACC1A823}" type="presParOf" srcId="{A11ECEDB-2EBD-499C-ADB8-1B08990035AF}" destId="{EE5EE30A-5EED-4DE6-AF96-3C631C7ED4C6}" srcOrd="2" destOrd="0" presId="urn:microsoft.com/office/officeart/2005/8/layout/process1"/>
    <dgm:cxn modelId="{18541F2E-AB06-4BED-9F1F-C6E7004DD149}" type="presParOf" srcId="{A11ECEDB-2EBD-499C-ADB8-1B08990035AF}" destId="{0FC82A77-3133-4082-8CEC-98888F98DF52}" srcOrd="3" destOrd="0" presId="urn:microsoft.com/office/officeart/2005/8/layout/process1"/>
    <dgm:cxn modelId="{7683BDF1-E06C-4E99-A676-B14CF41664BC}" type="presParOf" srcId="{0FC82A77-3133-4082-8CEC-98888F98DF52}" destId="{5D07F30C-3A27-44C4-958B-D77A0FD329BA}" srcOrd="0" destOrd="0" presId="urn:microsoft.com/office/officeart/2005/8/layout/process1"/>
    <dgm:cxn modelId="{74729D78-CCF8-48D7-A194-740244DB8A71}" type="presParOf" srcId="{A11ECEDB-2EBD-499C-ADB8-1B08990035AF}" destId="{3456D6F9-523F-4490-BC88-DAB20E0A1879}" srcOrd="4" destOrd="0" presId="urn:microsoft.com/office/officeart/2005/8/layout/process1"/>
    <dgm:cxn modelId="{5D7CE3B4-2E52-4886-AD33-8D2D5534E3D2}" type="presParOf" srcId="{A11ECEDB-2EBD-499C-ADB8-1B08990035AF}" destId="{3909AD10-7CB5-4DD2-A277-5A6014A66098}" srcOrd="5" destOrd="0" presId="urn:microsoft.com/office/officeart/2005/8/layout/process1"/>
    <dgm:cxn modelId="{85863F6B-8100-4379-8052-961829FBE5B9}" type="presParOf" srcId="{3909AD10-7CB5-4DD2-A277-5A6014A66098}" destId="{B6742456-CC00-4CA7-BE9B-0DF66C979CFA}" srcOrd="0" destOrd="0" presId="urn:microsoft.com/office/officeart/2005/8/layout/process1"/>
    <dgm:cxn modelId="{AE047078-00A6-46E4-AF3E-F005544765FD}" type="presParOf" srcId="{A11ECEDB-2EBD-499C-ADB8-1B08990035AF}" destId="{92D4917B-0A4C-42A8-AABC-F9823585B1A0}" srcOrd="6" destOrd="0" presId="urn:microsoft.com/office/officeart/2005/8/layout/process1"/>
    <dgm:cxn modelId="{725F89B3-78BF-43DC-A2B5-870FEB953435}" type="presParOf" srcId="{A11ECEDB-2EBD-499C-ADB8-1B08990035AF}" destId="{8BB92FA4-BBD5-46EC-BFB0-A9294BE0F0F1}" srcOrd="7" destOrd="0" presId="urn:microsoft.com/office/officeart/2005/8/layout/process1"/>
    <dgm:cxn modelId="{66B81037-EFEE-4C67-8E9E-58C98F8BD98D}" type="presParOf" srcId="{8BB92FA4-BBD5-46EC-BFB0-A9294BE0F0F1}" destId="{67B297D5-ADBF-4D7C-9C2C-C5EDA62DCA52}" srcOrd="0" destOrd="0" presId="urn:microsoft.com/office/officeart/2005/8/layout/process1"/>
    <dgm:cxn modelId="{4B68212E-7D0F-49CC-B9A6-93E3B50A13B0}" type="presParOf" srcId="{A11ECEDB-2EBD-499C-ADB8-1B08990035AF}" destId="{78D32360-B60B-48BF-A293-CC45886F4E25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902BC02A-6D9A-48E8-9C5B-D2E6D6608C12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68EDFB22-D7FE-4173-AB77-43B8D7623FF9}">
      <dgm:prSet phldrT="[Texto]"/>
      <dgm:spPr/>
      <dgm:t>
        <a:bodyPr/>
        <a:lstStyle/>
        <a:p>
          <a:r>
            <a:rPr lang="es-ES"/>
            <a:t>Ventas</a:t>
          </a:r>
        </a:p>
      </dgm:t>
    </dgm:pt>
    <dgm:pt modelId="{ACAFD205-BC9C-4B94-92D3-764C5DE8E83B}" type="parTrans" cxnId="{5D5CA0CA-4D96-4DF6-817E-54CA05521774}">
      <dgm:prSet/>
      <dgm:spPr/>
      <dgm:t>
        <a:bodyPr/>
        <a:lstStyle/>
        <a:p>
          <a:endParaRPr lang="es-ES"/>
        </a:p>
      </dgm:t>
    </dgm:pt>
    <dgm:pt modelId="{B5679E17-3BA6-4AE6-9ED7-4B97CD818366}" type="sibTrans" cxnId="{5D5CA0CA-4D96-4DF6-817E-54CA05521774}">
      <dgm:prSet/>
      <dgm:spPr/>
      <dgm:t>
        <a:bodyPr/>
        <a:lstStyle/>
        <a:p>
          <a:endParaRPr lang="es-ES"/>
        </a:p>
      </dgm:t>
    </dgm:pt>
    <dgm:pt modelId="{3B9E1FC6-C3F3-427D-8EE3-32074FD0E3E2}">
      <dgm:prSet phldrT="[Texto]"/>
      <dgm:spPr/>
      <dgm:t>
        <a:bodyPr/>
        <a:lstStyle/>
        <a:p>
          <a:r>
            <a:rPr lang="es-ES"/>
            <a:t>ETL o ELT</a:t>
          </a:r>
        </a:p>
      </dgm:t>
    </dgm:pt>
    <dgm:pt modelId="{479F84CE-7448-4E6A-86A4-67C66A34E5A7}" type="parTrans" cxnId="{0F5954CC-4EE9-40C3-95BE-72CA720DC311}">
      <dgm:prSet/>
      <dgm:spPr/>
      <dgm:t>
        <a:bodyPr/>
        <a:lstStyle/>
        <a:p>
          <a:endParaRPr lang="es-ES"/>
        </a:p>
      </dgm:t>
    </dgm:pt>
    <dgm:pt modelId="{CCE7B801-EC3E-4B3E-80E7-3A60CACF5354}" type="sibTrans" cxnId="{0F5954CC-4EE9-40C3-95BE-72CA720DC311}">
      <dgm:prSet/>
      <dgm:spPr/>
      <dgm:t>
        <a:bodyPr/>
        <a:lstStyle/>
        <a:p>
          <a:endParaRPr lang="es-ES"/>
        </a:p>
      </dgm:t>
    </dgm:pt>
    <dgm:pt modelId="{8C325A2A-88C3-431C-8A77-96B6C3F59D40}">
      <dgm:prSet phldrT="[Texto]"/>
      <dgm:spPr/>
      <dgm:t>
        <a:bodyPr/>
        <a:lstStyle/>
        <a:p>
          <a:r>
            <a:rPr lang="es-ES"/>
            <a:t>Almacén analítico</a:t>
          </a:r>
        </a:p>
      </dgm:t>
    </dgm:pt>
    <dgm:pt modelId="{A58210B8-4003-4A82-B0BB-71C0AD63229F}" type="parTrans" cxnId="{19D0C31E-07B4-4C50-8EE2-12EC137266CC}">
      <dgm:prSet/>
      <dgm:spPr/>
      <dgm:t>
        <a:bodyPr/>
        <a:lstStyle/>
        <a:p>
          <a:endParaRPr lang="es-ES"/>
        </a:p>
      </dgm:t>
    </dgm:pt>
    <dgm:pt modelId="{A9C2976C-7B41-47B4-A9D9-DE4DCCDD26BD}" type="sibTrans" cxnId="{19D0C31E-07B4-4C50-8EE2-12EC137266CC}">
      <dgm:prSet/>
      <dgm:spPr/>
      <dgm:t>
        <a:bodyPr/>
        <a:lstStyle/>
        <a:p>
          <a:endParaRPr lang="es-ES"/>
        </a:p>
      </dgm:t>
    </dgm:pt>
    <dgm:pt modelId="{CA95DD1F-8105-4BDC-A074-37B318567A5C}">
      <dgm:prSet phldrT="[Texto]"/>
      <dgm:spPr/>
      <dgm:t>
        <a:bodyPr/>
        <a:lstStyle/>
        <a:p>
          <a:r>
            <a:rPr lang="es-ES"/>
            <a:t>Consulta</a:t>
          </a:r>
        </a:p>
      </dgm:t>
    </dgm:pt>
    <dgm:pt modelId="{3DD141D2-5E09-424A-8867-845C387BAFD2}" type="parTrans" cxnId="{9E28C20B-AD91-4936-94C0-76EA54153116}">
      <dgm:prSet/>
      <dgm:spPr/>
      <dgm:t>
        <a:bodyPr/>
        <a:lstStyle/>
        <a:p>
          <a:endParaRPr lang="es-ES"/>
        </a:p>
      </dgm:t>
    </dgm:pt>
    <dgm:pt modelId="{9B6AE19E-AAB5-4D18-BE29-5B2AAF681E37}" type="sibTrans" cxnId="{9E28C20B-AD91-4936-94C0-76EA54153116}">
      <dgm:prSet/>
      <dgm:spPr/>
      <dgm:t>
        <a:bodyPr/>
        <a:lstStyle/>
        <a:p>
          <a:endParaRPr lang="es-ES"/>
        </a:p>
      </dgm:t>
    </dgm:pt>
    <dgm:pt modelId="{60B875FC-24F7-47F0-ACB5-F525B738E670}">
      <dgm:prSet phldrT="[Texto]"/>
      <dgm:spPr/>
      <dgm:t>
        <a:bodyPr/>
        <a:lstStyle/>
        <a:p>
          <a:r>
            <a:rPr lang="es-ES"/>
            <a:t>Power BI</a:t>
          </a:r>
        </a:p>
      </dgm:t>
    </dgm:pt>
    <dgm:pt modelId="{FA711337-DF86-4806-A239-B9EC06A166E9}" type="parTrans" cxnId="{9FC7B274-D6C6-4EF7-ABBA-DEC0DFDD96CE}">
      <dgm:prSet/>
      <dgm:spPr/>
    </dgm:pt>
    <dgm:pt modelId="{C67696D7-FD4F-4DF4-B0E6-56DF3FA98708}" type="sibTrans" cxnId="{9FC7B274-D6C6-4EF7-ABBA-DEC0DFDD96CE}">
      <dgm:prSet/>
      <dgm:spPr/>
    </dgm:pt>
    <dgm:pt modelId="{A11ECEDB-2EBD-499C-ADB8-1B08990035AF}" type="pres">
      <dgm:prSet presAssocID="{902BC02A-6D9A-48E8-9C5B-D2E6D6608C12}" presName="Name0" presStyleCnt="0">
        <dgm:presLayoutVars>
          <dgm:dir/>
          <dgm:resizeHandles val="exact"/>
        </dgm:presLayoutVars>
      </dgm:prSet>
      <dgm:spPr/>
    </dgm:pt>
    <dgm:pt modelId="{F5B76F34-B274-4C49-A405-1C50CF175E80}" type="pres">
      <dgm:prSet presAssocID="{68EDFB22-D7FE-4173-AB77-43B8D7623FF9}" presName="node" presStyleLbl="node1" presStyleIdx="0" presStyleCnt="5">
        <dgm:presLayoutVars>
          <dgm:bulletEnabled val="1"/>
        </dgm:presLayoutVars>
      </dgm:prSet>
      <dgm:spPr/>
    </dgm:pt>
    <dgm:pt modelId="{35D5B3AE-B877-4F80-905B-D08ACC61DEF0}" type="pres">
      <dgm:prSet presAssocID="{B5679E17-3BA6-4AE6-9ED7-4B97CD818366}" presName="sibTrans" presStyleLbl="sibTrans2D1" presStyleIdx="0" presStyleCnt="4"/>
      <dgm:spPr/>
    </dgm:pt>
    <dgm:pt modelId="{D35C7E6B-0B70-4AD9-83E3-D0AF0F433153}" type="pres">
      <dgm:prSet presAssocID="{B5679E17-3BA6-4AE6-9ED7-4B97CD818366}" presName="connectorText" presStyleLbl="sibTrans2D1" presStyleIdx="0" presStyleCnt="4"/>
      <dgm:spPr/>
    </dgm:pt>
    <dgm:pt modelId="{EE5EE30A-5EED-4DE6-AF96-3C631C7ED4C6}" type="pres">
      <dgm:prSet presAssocID="{3B9E1FC6-C3F3-427D-8EE3-32074FD0E3E2}" presName="node" presStyleLbl="node1" presStyleIdx="1" presStyleCnt="5">
        <dgm:presLayoutVars>
          <dgm:bulletEnabled val="1"/>
        </dgm:presLayoutVars>
      </dgm:prSet>
      <dgm:spPr/>
    </dgm:pt>
    <dgm:pt modelId="{0FC82A77-3133-4082-8CEC-98888F98DF52}" type="pres">
      <dgm:prSet presAssocID="{CCE7B801-EC3E-4B3E-80E7-3A60CACF5354}" presName="sibTrans" presStyleLbl="sibTrans2D1" presStyleIdx="1" presStyleCnt="4"/>
      <dgm:spPr/>
    </dgm:pt>
    <dgm:pt modelId="{5D07F30C-3A27-44C4-958B-D77A0FD329BA}" type="pres">
      <dgm:prSet presAssocID="{CCE7B801-EC3E-4B3E-80E7-3A60CACF5354}" presName="connectorText" presStyleLbl="sibTrans2D1" presStyleIdx="1" presStyleCnt="4"/>
      <dgm:spPr/>
    </dgm:pt>
    <dgm:pt modelId="{3456D6F9-523F-4490-BC88-DAB20E0A1879}" type="pres">
      <dgm:prSet presAssocID="{8C325A2A-88C3-431C-8A77-96B6C3F59D40}" presName="node" presStyleLbl="node1" presStyleIdx="2" presStyleCnt="5">
        <dgm:presLayoutVars>
          <dgm:bulletEnabled val="1"/>
        </dgm:presLayoutVars>
      </dgm:prSet>
      <dgm:spPr/>
    </dgm:pt>
    <dgm:pt modelId="{3909AD10-7CB5-4DD2-A277-5A6014A66098}" type="pres">
      <dgm:prSet presAssocID="{A9C2976C-7B41-47B4-A9D9-DE4DCCDD26BD}" presName="sibTrans" presStyleLbl="sibTrans2D1" presStyleIdx="2" presStyleCnt="4"/>
      <dgm:spPr/>
    </dgm:pt>
    <dgm:pt modelId="{B6742456-CC00-4CA7-BE9B-0DF66C979CFA}" type="pres">
      <dgm:prSet presAssocID="{A9C2976C-7B41-47B4-A9D9-DE4DCCDD26BD}" presName="connectorText" presStyleLbl="sibTrans2D1" presStyleIdx="2" presStyleCnt="4"/>
      <dgm:spPr/>
    </dgm:pt>
    <dgm:pt modelId="{92D4917B-0A4C-42A8-AABC-F9823585B1A0}" type="pres">
      <dgm:prSet presAssocID="{CA95DD1F-8105-4BDC-A074-37B318567A5C}" presName="node" presStyleLbl="node1" presStyleIdx="3" presStyleCnt="5">
        <dgm:presLayoutVars>
          <dgm:bulletEnabled val="1"/>
        </dgm:presLayoutVars>
      </dgm:prSet>
      <dgm:spPr/>
    </dgm:pt>
    <dgm:pt modelId="{E0BB60D0-75D0-4852-BF35-AF10BAEADB95}" type="pres">
      <dgm:prSet presAssocID="{9B6AE19E-AAB5-4D18-BE29-5B2AAF681E37}" presName="sibTrans" presStyleLbl="sibTrans2D1" presStyleIdx="3" presStyleCnt="4"/>
      <dgm:spPr/>
    </dgm:pt>
    <dgm:pt modelId="{7F57A4FE-6861-4CC9-A7FB-01EE76386EE5}" type="pres">
      <dgm:prSet presAssocID="{9B6AE19E-AAB5-4D18-BE29-5B2AAF681E37}" presName="connectorText" presStyleLbl="sibTrans2D1" presStyleIdx="3" presStyleCnt="4"/>
      <dgm:spPr/>
    </dgm:pt>
    <dgm:pt modelId="{B8A4DB84-8AEB-4849-ACC1-FE37856D8AE9}" type="pres">
      <dgm:prSet presAssocID="{60B875FC-24F7-47F0-ACB5-F525B738E670}" presName="node" presStyleLbl="node1" presStyleIdx="4" presStyleCnt="5">
        <dgm:presLayoutVars>
          <dgm:bulletEnabled val="1"/>
        </dgm:presLayoutVars>
      </dgm:prSet>
      <dgm:spPr/>
    </dgm:pt>
  </dgm:ptLst>
  <dgm:cxnLst>
    <dgm:cxn modelId="{8E3A0D02-5789-4E61-8C47-1011B879E16A}" type="presOf" srcId="{CCE7B801-EC3E-4B3E-80E7-3A60CACF5354}" destId="{0FC82A77-3133-4082-8CEC-98888F98DF52}" srcOrd="0" destOrd="0" presId="urn:microsoft.com/office/officeart/2005/8/layout/process1"/>
    <dgm:cxn modelId="{9E28C20B-AD91-4936-94C0-76EA54153116}" srcId="{902BC02A-6D9A-48E8-9C5B-D2E6D6608C12}" destId="{CA95DD1F-8105-4BDC-A074-37B318567A5C}" srcOrd="3" destOrd="0" parTransId="{3DD141D2-5E09-424A-8867-845C387BAFD2}" sibTransId="{9B6AE19E-AAB5-4D18-BE29-5B2AAF681E37}"/>
    <dgm:cxn modelId="{8A52B519-3CDC-4245-ABBB-3521272AFEC3}" type="presOf" srcId="{B5679E17-3BA6-4AE6-9ED7-4B97CD818366}" destId="{35D5B3AE-B877-4F80-905B-D08ACC61DEF0}" srcOrd="0" destOrd="0" presId="urn:microsoft.com/office/officeart/2005/8/layout/process1"/>
    <dgm:cxn modelId="{19D0C31E-07B4-4C50-8EE2-12EC137266CC}" srcId="{902BC02A-6D9A-48E8-9C5B-D2E6D6608C12}" destId="{8C325A2A-88C3-431C-8A77-96B6C3F59D40}" srcOrd="2" destOrd="0" parTransId="{A58210B8-4003-4A82-B0BB-71C0AD63229F}" sibTransId="{A9C2976C-7B41-47B4-A9D9-DE4DCCDD26BD}"/>
    <dgm:cxn modelId="{201E6C21-9DBB-4001-A471-A997231F9E60}" type="presOf" srcId="{CA95DD1F-8105-4BDC-A074-37B318567A5C}" destId="{92D4917B-0A4C-42A8-AABC-F9823585B1A0}" srcOrd="0" destOrd="0" presId="urn:microsoft.com/office/officeart/2005/8/layout/process1"/>
    <dgm:cxn modelId="{3A858239-6F39-4694-8E59-E17E2918E9A9}" type="presOf" srcId="{3B9E1FC6-C3F3-427D-8EE3-32074FD0E3E2}" destId="{EE5EE30A-5EED-4DE6-AF96-3C631C7ED4C6}" srcOrd="0" destOrd="0" presId="urn:microsoft.com/office/officeart/2005/8/layout/process1"/>
    <dgm:cxn modelId="{62FA1960-5640-4F33-9BE1-A491AEF299C7}" type="presOf" srcId="{902BC02A-6D9A-48E8-9C5B-D2E6D6608C12}" destId="{A11ECEDB-2EBD-499C-ADB8-1B08990035AF}" srcOrd="0" destOrd="0" presId="urn:microsoft.com/office/officeart/2005/8/layout/process1"/>
    <dgm:cxn modelId="{6B332066-65A8-48CC-9815-1C5FAC84E230}" type="presOf" srcId="{60B875FC-24F7-47F0-ACB5-F525B738E670}" destId="{B8A4DB84-8AEB-4849-ACC1-FE37856D8AE9}" srcOrd="0" destOrd="0" presId="urn:microsoft.com/office/officeart/2005/8/layout/process1"/>
    <dgm:cxn modelId="{9FC7B274-D6C6-4EF7-ABBA-DEC0DFDD96CE}" srcId="{902BC02A-6D9A-48E8-9C5B-D2E6D6608C12}" destId="{60B875FC-24F7-47F0-ACB5-F525B738E670}" srcOrd="4" destOrd="0" parTransId="{FA711337-DF86-4806-A239-B9EC06A166E9}" sibTransId="{C67696D7-FD4F-4DF4-B0E6-56DF3FA98708}"/>
    <dgm:cxn modelId="{B565E359-D579-41AB-AA23-2B0E2F834021}" type="presOf" srcId="{B5679E17-3BA6-4AE6-9ED7-4B97CD818366}" destId="{D35C7E6B-0B70-4AD9-83E3-D0AF0F433153}" srcOrd="1" destOrd="0" presId="urn:microsoft.com/office/officeart/2005/8/layout/process1"/>
    <dgm:cxn modelId="{FDC67A85-BFA9-4C4B-AC6B-09833B4425BB}" type="presOf" srcId="{8C325A2A-88C3-431C-8A77-96B6C3F59D40}" destId="{3456D6F9-523F-4490-BC88-DAB20E0A1879}" srcOrd="0" destOrd="0" presId="urn:microsoft.com/office/officeart/2005/8/layout/process1"/>
    <dgm:cxn modelId="{3B81F48F-400F-4F9B-BF1E-4319910B6482}" type="presOf" srcId="{9B6AE19E-AAB5-4D18-BE29-5B2AAF681E37}" destId="{E0BB60D0-75D0-4852-BF35-AF10BAEADB95}" srcOrd="0" destOrd="0" presId="urn:microsoft.com/office/officeart/2005/8/layout/process1"/>
    <dgm:cxn modelId="{31C66192-7EAC-47B8-9C94-88E4216BC4BD}" type="presOf" srcId="{A9C2976C-7B41-47B4-A9D9-DE4DCCDD26BD}" destId="{3909AD10-7CB5-4DD2-A277-5A6014A66098}" srcOrd="0" destOrd="0" presId="urn:microsoft.com/office/officeart/2005/8/layout/process1"/>
    <dgm:cxn modelId="{0023E79D-95A3-4C43-B95A-A10E9A19EC02}" type="presOf" srcId="{9B6AE19E-AAB5-4D18-BE29-5B2AAF681E37}" destId="{7F57A4FE-6861-4CC9-A7FB-01EE76386EE5}" srcOrd="1" destOrd="0" presId="urn:microsoft.com/office/officeart/2005/8/layout/process1"/>
    <dgm:cxn modelId="{6CDCB7BC-F05E-4798-9F57-991DC4CDF4A2}" type="presOf" srcId="{68EDFB22-D7FE-4173-AB77-43B8D7623FF9}" destId="{F5B76F34-B274-4C49-A405-1C50CF175E80}" srcOrd="0" destOrd="0" presId="urn:microsoft.com/office/officeart/2005/8/layout/process1"/>
    <dgm:cxn modelId="{2E729BC2-CB85-4B0E-910A-1F22133C3691}" type="presOf" srcId="{A9C2976C-7B41-47B4-A9D9-DE4DCCDD26BD}" destId="{B6742456-CC00-4CA7-BE9B-0DF66C979CFA}" srcOrd="1" destOrd="0" presId="urn:microsoft.com/office/officeart/2005/8/layout/process1"/>
    <dgm:cxn modelId="{5D5CA0CA-4D96-4DF6-817E-54CA05521774}" srcId="{902BC02A-6D9A-48E8-9C5B-D2E6D6608C12}" destId="{68EDFB22-D7FE-4173-AB77-43B8D7623FF9}" srcOrd="0" destOrd="0" parTransId="{ACAFD205-BC9C-4B94-92D3-764C5DE8E83B}" sibTransId="{B5679E17-3BA6-4AE6-9ED7-4B97CD818366}"/>
    <dgm:cxn modelId="{0F5954CC-4EE9-40C3-95BE-72CA720DC311}" srcId="{902BC02A-6D9A-48E8-9C5B-D2E6D6608C12}" destId="{3B9E1FC6-C3F3-427D-8EE3-32074FD0E3E2}" srcOrd="1" destOrd="0" parTransId="{479F84CE-7448-4E6A-86A4-67C66A34E5A7}" sibTransId="{CCE7B801-EC3E-4B3E-80E7-3A60CACF5354}"/>
    <dgm:cxn modelId="{C41005D1-8BA3-408F-BCD5-1805816397E7}" type="presOf" srcId="{CCE7B801-EC3E-4B3E-80E7-3A60CACF5354}" destId="{5D07F30C-3A27-44C4-958B-D77A0FD329BA}" srcOrd="1" destOrd="0" presId="urn:microsoft.com/office/officeart/2005/8/layout/process1"/>
    <dgm:cxn modelId="{A7EF4C81-02C8-4386-9FDC-B193E57003E9}" type="presParOf" srcId="{A11ECEDB-2EBD-499C-ADB8-1B08990035AF}" destId="{F5B76F34-B274-4C49-A405-1C50CF175E80}" srcOrd="0" destOrd="0" presId="urn:microsoft.com/office/officeart/2005/8/layout/process1"/>
    <dgm:cxn modelId="{520AD1E0-31CC-486D-A2CE-24BB14DE21B4}" type="presParOf" srcId="{A11ECEDB-2EBD-499C-ADB8-1B08990035AF}" destId="{35D5B3AE-B877-4F80-905B-D08ACC61DEF0}" srcOrd="1" destOrd="0" presId="urn:microsoft.com/office/officeart/2005/8/layout/process1"/>
    <dgm:cxn modelId="{4143658E-47F5-45EF-8A11-19C3CEB4F646}" type="presParOf" srcId="{35D5B3AE-B877-4F80-905B-D08ACC61DEF0}" destId="{D35C7E6B-0B70-4AD9-83E3-D0AF0F433153}" srcOrd="0" destOrd="0" presId="urn:microsoft.com/office/officeart/2005/8/layout/process1"/>
    <dgm:cxn modelId="{B60AE32E-8A8C-4196-A346-29D3ACC1A823}" type="presParOf" srcId="{A11ECEDB-2EBD-499C-ADB8-1B08990035AF}" destId="{EE5EE30A-5EED-4DE6-AF96-3C631C7ED4C6}" srcOrd="2" destOrd="0" presId="urn:microsoft.com/office/officeart/2005/8/layout/process1"/>
    <dgm:cxn modelId="{18541F2E-AB06-4BED-9F1F-C6E7004DD149}" type="presParOf" srcId="{A11ECEDB-2EBD-499C-ADB8-1B08990035AF}" destId="{0FC82A77-3133-4082-8CEC-98888F98DF52}" srcOrd="3" destOrd="0" presId="urn:microsoft.com/office/officeart/2005/8/layout/process1"/>
    <dgm:cxn modelId="{7683BDF1-E06C-4E99-A676-B14CF41664BC}" type="presParOf" srcId="{0FC82A77-3133-4082-8CEC-98888F98DF52}" destId="{5D07F30C-3A27-44C4-958B-D77A0FD329BA}" srcOrd="0" destOrd="0" presId="urn:microsoft.com/office/officeart/2005/8/layout/process1"/>
    <dgm:cxn modelId="{74729D78-CCF8-48D7-A194-740244DB8A71}" type="presParOf" srcId="{A11ECEDB-2EBD-499C-ADB8-1B08990035AF}" destId="{3456D6F9-523F-4490-BC88-DAB20E0A1879}" srcOrd="4" destOrd="0" presId="urn:microsoft.com/office/officeart/2005/8/layout/process1"/>
    <dgm:cxn modelId="{5D7CE3B4-2E52-4886-AD33-8D2D5534E3D2}" type="presParOf" srcId="{A11ECEDB-2EBD-499C-ADB8-1B08990035AF}" destId="{3909AD10-7CB5-4DD2-A277-5A6014A66098}" srcOrd="5" destOrd="0" presId="urn:microsoft.com/office/officeart/2005/8/layout/process1"/>
    <dgm:cxn modelId="{85863F6B-8100-4379-8052-961829FBE5B9}" type="presParOf" srcId="{3909AD10-7CB5-4DD2-A277-5A6014A66098}" destId="{B6742456-CC00-4CA7-BE9B-0DF66C979CFA}" srcOrd="0" destOrd="0" presId="urn:microsoft.com/office/officeart/2005/8/layout/process1"/>
    <dgm:cxn modelId="{AE047078-00A6-46E4-AF3E-F005544765FD}" type="presParOf" srcId="{A11ECEDB-2EBD-499C-ADB8-1B08990035AF}" destId="{92D4917B-0A4C-42A8-AABC-F9823585B1A0}" srcOrd="6" destOrd="0" presId="urn:microsoft.com/office/officeart/2005/8/layout/process1"/>
    <dgm:cxn modelId="{8B918C47-573C-4AA0-8D8A-8EE1EBDF3A39}" type="presParOf" srcId="{A11ECEDB-2EBD-499C-ADB8-1B08990035AF}" destId="{E0BB60D0-75D0-4852-BF35-AF10BAEADB95}" srcOrd="7" destOrd="0" presId="urn:microsoft.com/office/officeart/2005/8/layout/process1"/>
    <dgm:cxn modelId="{8A9B57AE-C643-46E0-A51F-A971F953CFB4}" type="presParOf" srcId="{E0BB60D0-75D0-4852-BF35-AF10BAEADB95}" destId="{7F57A4FE-6861-4CC9-A7FB-01EE76386EE5}" srcOrd="0" destOrd="0" presId="urn:microsoft.com/office/officeart/2005/8/layout/process1"/>
    <dgm:cxn modelId="{A82F42D7-F521-4796-8945-E79E0F6D5C8F}" type="presParOf" srcId="{A11ECEDB-2EBD-499C-ADB8-1B08990035AF}" destId="{B8A4DB84-8AEB-4849-ACC1-FE37856D8AE9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5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B76F34-B274-4C49-A405-1C50CF175E80}">
      <dsp:nvSpPr>
        <dsp:cNvPr id="0" name=""/>
        <dsp:cNvSpPr/>
      </dsp:nvSpPr>
      <dsp:spPr>
        <a:xfrm>
          <a:off x="2833" y="147414"/>
          <a:ext cx="1238991" cy="7433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2000" kern="1200"/>
            <a:t>Dónde</a:t>
          </a:r>
        </a:p>
      </dsp:txBody>
      <dsp:txXfrm>
        <a:off x="24606" y="169187"/>
        <a:ext cx="1195445" cy="699849"/>
      </dsp:txXfrm>
    </dsp:sp>
    <dsp:sp modelId="{35D5B3AE-B877-4F80-905B-D08ACC61DEF0}">
      <dsp:nvSpPr>
        <dsp:cNvPr id="0" name=""/>
        <dsp:cNvSpPr/>
      </dsp:nvSpPr>
      <dsp:spPr>
        <a:xfrm>
          <a:off x="1365724" y="365477"/>
          <a:ext cx="262666" cy="3072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1365724" y="426931"/>
        <a:ext cx="183866" cy="184361"/>
      </dsp:txXfrm>
    </dsp:sp>
    <dsp:sp modelId="{EE5EE30A-5EED-4DE6-AF96-3C631C7ED4C6}">
      <dsp:nvSpPr>
        <dsp:cNvPr id="0" name=""/>
        <dsp:cNvSpPr/>
      </dsp:nvSpPr>
      <dsp:spPr>
        <a:xfrm>
          <a:off x="1737422" y="147414"/>
          <a:ext cx="1238991" cy="7433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2000" kern="1200"/>
            <a:t>Cuándo</a:t>
          </a:r>
        </a:p>
      </dsp:txBody>
      <dsp:txXfrm>
        <a:off x="1759195" y="169187"/>
        <a:ext cx="1195445" cy="699849"/>
      </dsp:txXfrm>
    </dsp:sp>
    <dsp:sp modelId="{0FC82A77-3133-4082-8CEC-98888F98DF52}">
      <dsp:nvSpPr>
        <dsp:cNvPr id="0" name=""/>
        <dsp:cNvSpPr/>
      </dsp:nvSpPr>
      <dsp:spPr>
        <a:xfrm>
          <a:off x="3100313" y="365477"/>
          <a:ext cx="262666" cy="3072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3100313" y="426931"/>
        <a:ext cx="183866" cy="184361"/>
      </dsp:txXfrm>
    </dsp:sp>
    <dsp:sp modelId="{3456D6F9-523F-4490-BC88-DAB20E0A1879}">
      <dsp:nvSpPr>
        <dsp:cNvPr id="0" name=""/>
        <dsp:cNvSpPr/>
      </dsp:nvSpPr>
      <dsp:spPr>
        <a:xfrm>
          <a:off x="3472010" y="147414"/>
          <a:ext cx="1238991" cy="7433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2000" kern="1200"/>
            <a:t>Para qué</a:t>
          </a:r>
        </a:p>
      </dsp:txBody>
      <dsp:txXfrm>
        <a:off x="3493783" y="169187"/>
        <a:ext cx="1195445" cy="699849"/>
      </dsp:txXfrm>
    </dsp:sp>
    <dsp:sp modelId="{3909AD10-7CB5-4DD2-A277-5A6014A66098}">
      <dsp:nvSpPr>
        <dsp:cNvPr id="0" name=""/>
        <dsp:cNvSpPr/>
      </dsp:nvSpPr>
      <dsp:spPr>
        <a:xfrm>
          <a:off x="4834901" y="365477"/>
          <a:ext cx="262666" cy="3072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4834901" y="426931"/>
        <a:ext cx="183866" cy="184361"/>
      </dsp:txXfrm>
    </dsp:sp>
    <dsp:sp modelId="{92D4917B-0A4C-42A8-AABC-F9823585B1A0}">
      <dsp:nvSpPr>
        <dsp:cNvPr id="0" name=""/>
        <dsp:cNvSpPr/>
      </dsp:nvSpPr>
      <dsp:spPr>
        <a:xfrm>
          <a:off x="5206599" y="147414"/>
          <a:ext cx="1238991" cy="7433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2000" kern="1200"/>
            <a:t>Qué priorizar</a:t>
          </a:r>
        </a:p>
      </dsp:txBody>
      <dsp:txXfrm>
        <a:off x="5228372" y="169187"/>
        <a:ext cx="1195445" cy="69984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B76F34-B274-4C49-A405-1C50CF175E80}">
      <dsp:nvSpPr>
        <dsp:cNvPr id="0" name=""/>
        <dsp:cNvSpPr/>
      </dsp:nvSpPr>
      <dsp:spPr>
        <a:xfrm>
          <a:off x="2788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b="0" kern="1200"/>
            <a:t>1 000 000 pedidos</a:t>
          </a:r>
        </a:p>
      </dsp:txBody>
      <dsp:txXfrm>
        <a:off x="24216" y="166505"/>
        <a:ext cx="1176492" cy="688753"/>
      </dsp:txXfrm>
    </dsp:sp>
    <dsp:sp modelId="{35D5B3AE-B877-4F80-905B-D08ACC61DEF0}">
      <dsp:nvSpPr>
        <dsp:cNvPr id="0" name=""/>
        <dsp:cNvSpPr/>
      </dsp:nvSpPr>
      <dsp:spPr>
        <a:xfrm>
          <a:off x="1344072" y="359683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1344072" y="420163"/>
        <a:ext cx="180951" cy="181438"/>
      </dsp:txXfrm>
    </dsp:sp>
    <dsp:sp modelId="{EE5EE30A-5EED-4DE6-AF96-3C631C7ED4C6}">
      <dsp:nvSpPr>
        <dsp:cNvPr id="0" name=""/>
        <dsp:cNvSpPr/>
      </dsp:nvSpPr>
      <dsp:spPr>
        <a:xfrm>
          <a:off x="1709876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b="0" kern="1200"/>
            <a:t>Dividir en 4 partes</a:t>
          </a:r>
        </a:p>
      </dsp:txBody>
      <dsp:txXfrm>
        <a:off x="1731304" y="166505"/>
        <a:ext cx="1176492" cy="688753"/>
      </dsp:txXfrm>
    </dsp:sp>
    <dsp:sp modelId="{0FC82A77-3133-4082-8CEC-98888F98DF52}">
      <dsp:nvSpPr>
        <dsp:cNvPr id="0" name=""/>
        <dsp:cNvSpPr/>
      </dsp:nvSpPr>
      <dsp:spPr>
        <a:xfrm>
          <a:off x="3051160" y="359683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3051160" y="420163"/>
        <a:ext cx="180951" cy="181438"/>
      </dsp:txXfrm>
    </dsp:sp>
    <dsp:sp modelId="{3456D6F9-523F-4490-BC88-DAB20E0A1879}">
      <dsp:nvSpPr>
        <dsp:cNvPr id="0" name=""/>
        <dsp:cNvSpPr/>
      </dsp:nvSpPr>
      <dsp:spPr>
        <a:xfrm>
          <a:off x="3416964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b="0" kern="1200"/>
            <a:t>4 núcleos trabajan</a:t>
          </a:r>
        </a:p>
      </dsp:txBody>
      <dsp:txXfrm>
        <a:off x="3438392" y="166505"/>
        <a:ext cx="1176492" cy="688753"/>
      </dsp:txXfrm>
    </dsp:sp>
    <dsp:sp modelId="{3909AD10-7CB5-4DD2-A277-5A6014A66098}">
      <dsp:nvSpPr>
        <dsp:cNvPr id="0" name=""/>
        <dsp:cNvSpPr/>
      </dsp:nvSpPr>
      <dsp:spPr>
        <a:xfrm>
          <a:off x="4758248" y="359683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4758248" y="420163"/>
        <a:ext cx="180951" cy="181438"/>
      </dsp:txXfrm>
    </dsp:sp>
    <dsp:sp modelId="{92D4917B-0A4C-42A8-AABC-F9823585B1A0}">
      <dsp:nvSpPr>
        <dsp:cNvPr id="0" name=""/>
        <dsp:cNvSpPr/>
      </dsp:nvSpPr>
      <dsp:spPr>
        <a:xfrm>
          <a:off x="5124052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b="0" kern="1200"/>
            <a:t>Combinar subtotales</a:t>
          </a:r>
        </a:p>
      </dsp:txBody>
      <dsp:txXfrm>
        <a:off x="5145480" y="166505"/>
        <a:ext cx="1176492" cy="68875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B76F34-B274-4C49-A405-1C50CF175E80}">
      <dsp:nvSpPr>
        <dsp:cNvPr id="0" name=""/>
        <dsp:cNvSpPr/>
      </dsp:nvSpPr>
      <dsp:spPr>
        <a:xfrm>
          <a:off x="2833" y="77721"/>
          <a:ext cx="1238991" cy="88278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700" b="0" kern="1200"/>
            <a:t>Datos divididos</a:t>
          </a:r>
        </a:p>
      </dsp:txBody>
      <dsp:txXfrm>
        <a:off x="28689" y="103577"/>
        <a:ext cx="1187279" cy="831069"/>
      </dsp:txXfrm>
    </dsp:sp>
    <dsp:sp modelId="{35D5B3AE-B877-4F80-905B-D08ACC61DEF0}">
      <dsp:nvSpPr>
        <dsp:cNvPr id="0" name=""/>
        <dsp:cNvSpPr/>
      </dsp:nvSpPr>
      <dsp:spPr>
        <a:xfrm>
          <a:off x="1365724" y="365477"/>
          <a:ext cx="262666" cy="3072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1365724" y="426931"/>
        <a:ext cx="183866" cy="184361"/>
      </dsp:txXfrm>
    </dsp:sp>
    <dsp:sp modelId="{EE5EE30A-5EED-4DE6-AF96-3C631C7ED4C6}">
      <dsp:nvSpPr>
        <dsp:cNvPr id="0" name=""/>
        <dsp:cNvSpPr/>
      </dsp:nvSpPr>
      <dsp:spPr>
        <a:xfrm>
          <a:off x="1737422" y="77721"/>
          <a:ext cx="1238991" cy="88278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700" b="0" kern="1200"/>
            <a:t>Nodo 1 Nodo 2  Nodo 3</a:t>
          </a:r>
        </a:p>
      </dsp:txBody>
      <dsp:txXfrm>
        <a:off x="1763278" y="103577"/>
        <a:ext cx="1187279" cy="831069"/>
      </dsp:txXfrm>
    </dsp:sp>
    <dsp:sp modelId="{0FC82A77-3133-4082-8CEC-98888F98DF52}">
      <dsp:nvSpPr>
        <dsp:cNvPr id="0" name=""/>
        <dsp:cNvSpPr/>
      </dsp:nvSpPr>
      <dsp:spPr>
        <a:xfrm>
          <a:off x="3100313" y="365477"/>
          <a:ext cx="262666" cy="3072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3100313" y="426931"/>
        <a:ext cx="183866" cy="184361"/>
      </dsp:txXfrm>
    </dsp:sp>
    <dsp:sp modelId="{3456D6F9-523F-4490-BC88-DAB20E0A1879}">
      <dsp:nvSpPr>
        <dsp:cNvPr id="0" name=""/>
        <dsp:cNvSpPr/>
      </dsp:nvSpPr>
      <dsp:spPr>
        <a:xfrm>
          <a:off x="3472010" y="77721"/>
          <a:ext cx="1238991" cy="88278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700" b="0" kern="1200"/>
            <a:t>Resultados parciales</a:t>
          </a:r>
        </a:p>
      </dsp:txBody>
      <dsp:txXfrm>
        <a:off x="3497866" y="103577"/>
        <a:ext cx="1187279" cy="831069"/>
      </dsp:txXfrm>
    </dsp:sp>
    <dsp:sp modelId="{3909AD10-7CB5-4DD2-A277-5A6014A66098}">
      <dsp:nvSpPr>
        <dsp:cNvPr id="0" name=""/>
        <dsp:cNvSpPr/>
      </dsp:nvSpPr>
      <dsp:spPr>
        <a:xfrm>
          <a:off x="4834901" y="365477"/>
          <a:ext cx="262666" cy="3072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4834901" y="426931"/>
        <a:ext cx="183866" cy="184361"/>
      </dsp:txXfrm>
    </dsp:sp>
    <dsp:sp modelId="{92D4917B-0A4C-42A8-AABC-F9823585B1A0}">
      <dsp:nvSpPr>
        <dsp:cNvPr id="0" name=""/>
        <dsp:cNvSpPr/>
      </dsp:nvSpPr>
      <dsp:spPr>
        <a:xfrm>
          <a:off x="5206599" y="77721"/>
          <a:ext cx="1238991" cy="88278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700" b="0" kern="1200"/>
            <a:t>Resultado final</a:t>
          </a:r>
        </a:p>
      </dsp:txBody>
      <dsp:txXfrm>
        <a:off x="5232455" y="103577"/>
        <a:ext cx="1187279" cy="831069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B76F34-B274-4C49-A405-1C50CF175E80}">
      <dsp:nvSpPr>
        <dsp:cNvPr id="0" name=""/>
        <dsp:cNvSpPr/>
      </dsp:nvSpPr>
      <dsp:spPr>
        <a:xfrm>
          <a:off x="2788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900" b="0" kern="1200"/>
            <a:t>Pedidos del día</a:t>
          </a:r>
        </a:p>
      </dsp:txBody>
      <dsp:txXfrm>
        <a:off x="24216" y="166505"/>
        <a:ext cx="1176492" cy="688753"/>
      </dsp:txXfrm>
    </dsp:sp>
    <dsp:sp modelId="{35D5B3AE-B877-4F80-905B-D08ACC61DEF0}">
      <dsp:nvSpPr>
        <dsp:cNvPr id="0" name=""/>
        <dsp:cNvSpPr/>
      </dsp:nvSpPr>
      <dsp:spPr>
        <a:xfrm>
          <a:off x="1344072" y="359683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1344072" y="420163"/>
        <a:ext cx="180951" cy="181438"/>
      </dsp:txXfrm>
    </dsp:sp>
    <dsp:sp modelId="{EE5EE30A-5EED-4DE6-AF96-3C631C7ED4C6}">
      <dsp:nvSpPr>
        <dsp:cNvPr id="0" name=""/>
        <dsp:cNvSpPr/>
      </dsp:nvSpPr>
      <dsp:spPr>
        <a:xfrm>
          <a:off x="1709876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900" b="0" kern="1200"/>
            <a:t>Acumular</a:t>
          </a:r>
        </a:p>
      </dsp:txBody>
      <dsp:txXfrm>
        <a:off x="1731304" y="166505"/>
        <a:ext cx="1176492" cy="688753"/>
      </dsp:txXfrm>
    </dsp:sp>
    <dsp:sp modelId="{0FC82A77-3133-4082-8CEC-98888F98DF52}">
      <dsp:nvSpPr>
        <dsp:cNvPr id="0" name=""/>
        <dsp:cNvSpPr/>
      </dsp:nvSpPr>
      <dsp:spPr>
        <a:xfrm>
          <a:off x="3051160" y="359683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3051160" y="420163"/>
        <a:ext cx="180951" cy="181438"/>
      </dsp:txXfrm>
    </dsp:sp>
    <dsp:sp modelId="{3456D6F9-523F-4490-BC88-DAB20E0A1879}">
      <dsp:nvSpPr>
        <dsp:cNvPr id="0" name=""/>
        <dsp:cNvSpPr/>
      </dsp:nvSpPr>
      <dsp:spPr>
        <a:xfrm>
          <a:off x="3416964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900" b="0" kern="1200"/>
            <a:t>Proceso nocturno</a:t>
          </a:r>
        </a:p>
      </dsp:txBody>
      <dsp:txXfrm>
        <a:off x="3438392" y="166505"/>
        <a:ext cx="1176492" cy="688753"/>
      </dsp:txXfrm>
    </dsp:sp>
    <dsp:sp modelId="{3909AD10-7CB5-4DD2-A277-5A6014A66098}">
      <dsp:nvSpPr>
        <dsp:cNvPr id="0" name=""/>
        <dsp:cNvSpPr/>
      </dsp:nvSpPr>
      <dsp:spPr>
        <a:xfrm>
          <a:off x="4758248" y="359683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4758248" y="420163"/>
        <a:ext cx="180951" cy="181438"/>
      </dsp:txXfrm>
    </dsp:sp>
    <dsp:sp modelId="{92D4917B-0A4C-42A8-AABC-F9823585B1A0}">
      <dsp:nvSpPr>
        <dsp:cNvPr id="0" name=""/>
        <dsp:cNvSpPr/>
      </dsp:nvSpPr>
      <dsp:spPr>
        <a:xfrm>
          <a:off x="5124052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900" b="0" kern="1200"/>
            <a:t>Informe diario</a:t>
          </a:r>
        </a:p>
      </dsp:txBody>
      <dsp:txXfrm>
        <a:off x="5145480" y="166505"/>
        <a:ext cx="1176492" cy="688753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B76F34-B274-4C49-A405-1C50CF175E80}">
      <dsp:nvSpPr>
        <dsp:cNvPr id="0" name=""/>
        <dsp:cNvSpPr/>
      </dsp:nvSpPr>
      <dsp:spPr>
        <a:xfrm>
          <a:off x="2788" y="145052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kern="1200"/>
            <a:t>Compra nueva</a:t>
          </a:r>
          <a:endParaRPr lang="es-ES" sz="1800" b="0" kern="1200"/>
        </a:p>
      </dsp:txBody>
      <dsp:txXfrm>
        <a:off x="24216" y="166480"/>
        <a:ext cx="1176492" cy="688753"/>
      </dsp:txXfrm>
    </dsp:sp>
    <dsp:sp modelId="{35D5B3AE-B877-4F80-905B-D08ACC61DEF0}">
      <dsp:nvSpPr>
        <dsp:cNvPr id="0" name=""/>
        <dsp:cNvSpPr/>
      </dsp:nvSpPr>
      <dsp:spPr>
        <a:xfrm>
          <a:off x="1344072" y="359658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1344072" y="420138"/>
        <a:ext cx="180951" cy="181438"/>
      </dsp:txXfrm>
    </dsp:sp>
    <dsp:sp modelId="{EE5EE30A-5EED-4DE6-AF96-3C631C7ED4C6}">
      <dsp:nvSpPr>
        <dsp:cNvPr id="0" name=""/>
        <dsp:cNvSpPr/>
      </dsp:nvSpPr>
      <dsp:spPr>
        <a:xfrm>
          <a:off x="1709876" y="145052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kern="1200"/>
            <a:t>Evento en Kafka</a:t>
          </a:r>
          <a:endParaRPr lang="es-ES" sz="1800" b="0" kern="1200"/>
        </a:p>
      </dsp:txBody>
      <dsp:txXfrm>
        <a:off x="1731304" y="166480"/>
        <a:ext cx="1176492" cy="688753"/>
      </dsp:txXfrm>
    </dsp:sp>
    <dsp:sp modelId="{0FC82A77-3133-4082-8CEC-98888F98DF52}">
      <dsp:nvSpPr>
        <dsp:cNvPr id="0" name=""/>
        <dsp:cNvSpPr/>
      </dsp:nvSpPr>
      <dsp:spPr>
        <a:xfrm>
          <a:off x="3051160" y="359658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3051160" y="420138"/>
        <a:ext cx="180951" cy="181438"/>
      </dsp:txXfrm>
    </dsp:sp>
    <dsp:sp modelId="{3456D6F9-523F-4490-BC88-DAB20E0A1879}">
      <dsp:nvSpPr>
        <dsp:cNvPr id="0" name=""/>
        <dsp:cNvSpPr/>
      </dsp:nvSpPr>
      <dsp:spPr>
        <a:xfrm>
          <a:off x="3416964" y="145052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kern="1200"/>
            <a:t>Spark Streaming</a:t>
          </a:r>
          <a:endParaRPr lang="es-ES" sz="1800" b="0" kern="1200"/>
        </a:p>
      </dsp:txBody>
      <dsp:txXfrm>
        <a:off x="3438392" y="166480"/>
        <a:ext cx="1176492" cy="688753"/>
      </dsp:txXfrm>
    </dsp:sp>
    <dsp:sp modelId="{3909AD10-7CB5-4DD2-A277-5A6014A66098}">
      <dsp:nvSpPr>
        <dsp:cNvPr id="0" name=""/>
        <dsp:cNvSpPr/>
      </dsp:nvSpPr>
      <dsp:spPr>
        <a:xfrm>
          <a:off x="4758248" y="359658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4758248" y="420138"/>
        <a:ext cx="180951" cy="181438"/>
      </dsp:txXfrm>
    </dsp:sp>
    <dsp:sp modelId="{92D4917B-0A4C-42A8-AABC-F9823585B1A0}">
      <dsp:nvSpPr>
        <dsp:cNvPr id="0" name=""/>
        <dsp:cNvSpPr/>
      </dsp:nvSpPr>
      <dsp:spPr>
        <a:xfrm>
          <a:off x="5124052" y="145052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kern="1200"/>
            <a:t>Panel o alerta</a:t>
          </a:r>
          <a:endParaRPr lang="es-ES" sz="1800" b="0" kern="1200"/>
        </a:p>
      </dsp:txBody>
      <dsp:txXfrm>
        <a:off x="5145480" y="166480"/>
        <a:ext cx="1176492" cy="688753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B76F34-B274-4C49-A405-1C50CF175E80}">
      <dsp:nvSpPr>
        <dsp:cNvPr id="0" name=""/>
        <dsp:cNvSpPr/>
      </dsp:nvSpPr>
      <dsp:spPr>
        <a:xfrm>
          <a:off x="2788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kern="1200"/>
            <a:t>Eventos</a:t>
          </a:r>
        </a:p>
      </dsp:txBody>
      <dsp:txXfrm>
        <a:off x="24216" y="166505"/>
        <a:ext cx="1176492" cy="688753"/>
      </dsp:txXfrm>
    </dsp:sp>
    <dsp:sp modelId="{35D5B3AE-B877-4F80-905B-D08ACC61DEF0}">
      <dsp:nvSpPr>
        <dsp:cNvPr id="0" name=""/>
        <dsp:cNvSpPr/>
      </dsp:nvSpPr>
      <dsp:spPr>
        <a:xfrm>
          <a:off x="1344072" y="359683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1344072" y="420163"/>
        <a:ext cx="180951" cy="181438"/>
      </dsp:txXfrm>
    </dsp:sp>
    <dsp:sp modelId="{EE5EE30A-5EED-4DE6-AF96-3C631C7ED4C6}">
      <dsp:nvSpPr>
        <dsp:cNvPr id="0" name=""/>
        <dsp:cNvSpPr/>
      </dsp:nvSpPr>
      <dsp:spPr>
        <a:xfrm>
          <a:off x="1709876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kern="1200"/>
            <a:t>Lote de 5 segundos</a:t>
          </a:r>
        </a:p>
      </dsp:txBody>
      <dsp:txXfrm>
        <a:off x="1731304" y="166505"/>
        <a:ext cx="1176492" cy="688753"/>
      </dsp:txXfrm>
    </dsp:sp>
    <dsp:sp modelId="{0FC82A77-3133-4082-8CEC-98888F98DF52}">
      <dsp:nvSpPr>
        <dsp:cNvPr id="0" name=""/>
        <dsp:cNvSpPr/>
      </dsp:nvSpPr>
      <dsp:spPr>
        <a:xfrm>
          <a:off x="3051160" y="359683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3051160" y="420163"/>
        <a:ext cx="180951" cy="181438"/>
      </dsp:txXfrm>
    </dsp:sp>
    <dsp:sp modelId="{3456D6F9-523F-4490-BC88-DAB20E0A1879}">
      <dsp:nvSpPr>
        <dsp:cNvPr id="0" name=""/>
        <dsp:cNvSpPr/>
      </dsp:nvSpPr>
      <dsp:spPr>
        <a:xfrm>
          <a:off x="3416964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kern="1200"/>
            <a:t>Procesar</a:t>
          </a:r>
        </a:p>
      </dsp:txBody>
      <dsp:txXfrm>
        <a:off x="3438392" y="166505"/>
        <a:ext cx="1176492" cy="688753"/>
      </dsp:txXfrm>
    </dsp:sp>
    <dsp:sp modelId="{3909AD10-7CB5-4DD2-A277-5A6014A66098}">
      <dsp:nvSpPr>
        <dsp:cNvPr id="0" name=""/>
        <dsp:cNvSpPr/>
      </dsp:nvSpPr>
      <dsp:spPr>
        <a:xfrm>
          <a:off x="4758248" y="359683"/>
          <a:ext cx="258501" cy="302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300" kern="1200"/>
        </a:p>
      </dsp:txBody>
      <dsp:txXfrm>
        <a:off x="4758248" y="420163"/>
        <a:ext cx="180951" cy="181438"/>
      </dsp:txXfrm>
    </dsp:sp>
    <dsp:sp modelId="{92D4917B-0A4C-42A8-AABC-F9823585B1A0}">
      <dsp:nvSpPr>
        <dsp:cNvPr id="0" name=""/>
        <dsp:cNvSpPr/>
      </dsp:nvSpPr>
      <dsp:spPr>
        <a:xfrm>
          <a:off x="5124052" y="145077"/>
          <a:ext cx="1219348" cy="7316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kern="1200"/>
            <a:t>Actualizar</a:t>
          </a:r>
        </a:p>
      </dsp:txBody>
      <dsp:txXfrm>
        <a:off x="5145480" y="166505"/>
        <a:ext cx="1176492" cy="688753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B76F34-B274-4C49-A405-1C50CF175E80}">
      <dsp:nvSpPr>
        <dsp:cNvPr id="0" name=""/>
        <dsp:cNvSpPr/>
      </dsp:nvSpPr>
      <dsp:spPr>
        <a:xfrm>
          <a:off x="3098" y="209192"/>
          <a:ext cx="960604" cy="603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600" kern="1200"/>
            <a:t>Compra</a:t>
          </a:r>
        </a:p>
      </dsp:txBody>
      <dsp:txXfrm>
        <a:off x="20770" y="226864"/>
        <a:ext cx="925260" cy="568035"/>
      </dsp:txXfrm>
    </dsp:sp>
    <dsp:sp modelId="{35D5B3AE-B877-4F80-905B-D08ACC61DEF0}">
      <dsp:nvSpPr>
        <dsp:cNvPr id="0" name=""/>
        <dsp:cNvSpPr/>
      </dsp:nvSpPr>
      <dsp:spPr>
        <a:xfrm>
          <a:off x="1059764" y="391767"/>
          <a:ext cx="203648" cy="2382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000" kern="1200"/>
        </a:p>
      </dsp:txBody>
      <dsp:txXfrm>
        <a:off x="1059764" y="439413"/>
        <a:ext cx="142554" cy="142938"/>
      </dsp:txXfrm>
    </dsp:sp>
    <dsp:sp modelId="{EE5EE30A-5EED-4DE6-AF96-3C631C7ED4C6}">
      <dsp:nvSpPr>
        <dsp:cNvPr id="0" name=""/>
        <dsp:cNvSpPr/>
      </dsp:nvSpPr>
      <dsp:spPr>
        <a:xfrm>
          <a:off x="1347945" y="209192"/>
          <a:ext cx="960604" cy="603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600" kern="1200"/>
            <a:t>Crear pedido</a:t>
          </a:r>
        </a:p>
      </dsp:txBody>
      <dsp:txXfrm>
        <a:off x="1365617" y="226864"/>
        <a:ext cx="925260" cy="568035"/>
      </dsp:txXfrm>
    </dsp:sp>
    <dsp:sp modelId="{0FC82A77-3133-4082-8CEC-98888F98DF52}">
      <dsp:nvSpPr>
        <dsp:cNvPr id="0" name=""/>
        <dsp:cNvSpPr/>
      </dsp:nvSpPr>
      <dsp:spPr>
        <a:xfrm>
          <a:off x="2404611" y="391767"/>
          <a:ext cx="203648" cy="2382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000" kern="1200"/>
        </a:p>
      </dsp:txBody>
      <dsp:txXfrm>
        <a:off x="2404611" y="439413"/>
        <a:ext cx="142554" cy="142938"/>
      </dsp:txXfrm>
    </dsp:sp>
    <dsp:sp modelId="{3456D6F9-523F-4490-BC88-DAB20E0A1879}">
      <dsp:nvSpPr>
        <dsp:cNvPr id="0" name=""/>
        <dsp:cNvSpPr/>
      </dsp:nvSpPr>
      <dsp:spPr>
        <a:xfrm>
          <a:off x="2692792" y="209192"/>
          <a:ext cx="960604" cy="603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600" kern="1200"/>
            <a:t>Registrar pago</a:t>
          </a:r>
        </a:p>
      </dsp:txBody>
      <dsp:txXfrm>
        <a:off x="2710464" y="226864"/>
        <a:ext cx="925260" cy="568035"/>
      </dsp:txXfrm>
    </dsp:sp>
    <dsp:sp modelId="{3909AD10-7CB5-4DD2-A277-5A6014A66098}">
      <dsp:nvSpPr>
        <dsp:cNvPr id="0" name=""/>
        <dsp:cNvSpPr/>
      </dsp:nvSpPr>
      <dsp:spPr>
        <a:xfrm>
          <a:off x="3749457" y="391767"/>
          <a:ext cx="203648" cy="2382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000" kern="1200"/>
        </a:p>
      </dsp:txBody>
      <dsp:txXfrm>
        <a:off x="3749457" y="439413"/>
        <a:ext cx="142554" cy="142938"/>
      </dsp:txXfrm>
    </dsp:sp>
    <dsp:sp modelId="{92D4917B-0A4C-42A8-AABC-F9823585B1A0}">
      <dsp:nvSpPr>
        <dsp:cNvPr id="0" name=""/>
        <dsp:cNvSpPr/>
      </dsp:nvSpPr>
      <dsp:spPr>
        <a:xfrm>
          <a:off x="4037639" y="209192"/>
          <a:ext cx="960604" cy="603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600" kern="1200"/>
            <a:t>Reducir stock</a:t>
          </a:r>
        </a:p>
      </dsp:txBody>
      <dsp:txXfrm>
        <a:off x="4055311" y="226864"/>
        <a:ext cx="925260" cy="568035"/>
      </dsp:txXfrm>
    </dsp:sp>
    <dsp:sp modelId="{8BB92FA4-BBD5-46EC-BFB0-A9294BE0F0F1}">
      <dsp:nvSpPr>
        <dsp:cNvPr id="0" name=""/>
        <dsp:cNvSpPr/>
      </dsp:nvSpPr>
      <dsp:spPr>
        <a:xfrm>
          <a:off x="5094304" y="391767"/>
          <a:ext cx="203648" cy="2382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000" kern="1200"/>
        </a:p>
      </dsp:txBody>
      <dsp:txXfrm>
        <a:off x="5094304" y="439413"/>
        <a:ext cx="142554" cy="142938"/>
      </dsp:txXfrm>
    </dsp:sp>
    <dsp:sp modelId="{78D32360-B60B-48BF-A293-CC45886F4E25}">
      <dsp:nvSpPr>
        <dsp:cNvPr id="0" name=""/>
        <dsp:cNvSpPr/>
      </dsp:nvSpPr>
      <dsp:spPr>
        <a:xfrm>
          <a:off x="5382486" y="209192"/>
          <a:ext cx="960604" cy="603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600" kern="1200"/>
            <a:t>Fin</a:t>
          </a:r>
        </a:p>
      </dsp:txBody>
      <dsp:txXfrm>
        <a:off x="5400158" y="226864"/>
        <a:ext cx="925260" cy="568035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B76F34-B274-4C49-A405-1C50CF175E80}">
      <dsp:nvSpPr>
        <dsp:cNvPr id="0" name=""/>
        <dsp:cNvSpPr/>
      </dsp:nvSpPr>
      <dsp:spPr>
        <a:xfrm>
          <a:off x="3098" y="209192"/>
          <a:ext cx="960604" cy="603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600" kern="1200"/>
            <a:t>Ventas</a:t>
          </a:r>
        </a:p>
      </dsp:txBody>
      <dsp:txXfrm>
        <a:off x="20770" y="226864"/>
        <a:ext cx="925260" cy="568035"/>
      </dsp:txXfrm>
    </dsp:sp>
    <dsp:sp modelId="{35D5B3AE-B877-4F80-905B-D08ACC61DEF0}">
      <dsp:nvSpPr>
        <dsp:cNvPr id="0" name=""/>
        <dsp:cNvSpPr/>
      </dsp:nvSpPr>
      <dsp:spPr>
        <a:xfrm>
          <a:off x="1059764" y="391767"/>
          <a:ext cx="203648" cy="2382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000" kern="1200"/>
        </a:p>
      </dsp:txBody>
      <dsp:txXfrm>
        <a:off x="1059764" y="439413"/>
        <a:ext cx="142554" cy="142938"/>
      </dsp:txXfrm>
    </dsp:sp>
    <dsp:sp modelId="{EE5EE30A-5EED-4DE6-AF96-3C631C7ED4C6}">
      <dsp:nvSpPr>
        <dsp:cNvPr id="0" name=""/>
        <dsp:cNvSpPr/>
      </dsp:nvSpPr>
      <dsp:spPr>
        <a:xfrm>
          <a:off x="1347945" y="209192"/>
          <a:ext cx="960604" cy="603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600" kern="1200"/>
            <a:t>ETL o ELT</a:t>
          </a:r>
        </a:p>
      </dsp:txBody>
      <dsp:txXfrm>
        <a:off x="1365617" y="226864"/>
        <a:ext cx="925260" cy="568035"/>
      </dsp:txXfrm>
    </dsp:sp>
    <dsp:sp modelId="{0FC82A77-3133-4082-8CEC-98888F98DF52}">
      <dsp:nvSpPr>
        <dsp:cNvPr id="0" name=""/>
        <dsp:cNvSpPr/>
      </dsp:nvSpPr>
      <dsp:spPr>
        <a:xfrm>
          <a:off x="2404611" y="391767"/>
          <a:ext cx="203648" cy="2382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000" kern="1200"/>
        </a:p>
      </dsp:txBody>
      <dsp:txXfrm>
        <a:off x="2404611" y="439413"/>
        <a:ext cx="142554" cy="142938"/>
      </dsp:txXfrm>
    </dsp:sp>
    <dsp:sp modelId="{3456D6F9-523F-4490-BC88-DAB20E0A1879}">
      <dsp:nvSpPr>
        <dsp:cNvPr id="0" name=""/>
        <dsp:cNvSpPr/>
      </dsp:nvSpPr>
      <dsp:spPr>
        <a:xfrm>
          <a:off x="2692792" y="209192"/>
          <a:ext cx="960604" cy="603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600" kern="1200"/>
            <a:t>Almacén analítico</a:t>
          </a:r>
        </a:p>
      </dsp:txBody>
      <dsp:txXfrm>
        <a:off x="2710464" y="226864"/>
        <a:ext cx="925260" cy="568035"/>
      </dsp:txXfrm>
    </dsp:sp>
    <dsp:sp modelId="{3909AD10-7CB5-4DD2-A277-5A6014A66098}">
      <dsp:nvSpPr>
        <dsp:cNvPr id="0" name=""/>
        <dsp:cNvSpPr/>
      </dsp:nvSpPr>
      <dsp:spPr>
        <a:xfrm>
          <a:off x="3749457" y="391767"/>
          <a:ext cx="203648" cy="2382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000" kern="1200"/>
        </a:p>
      </dsp:txBody>
      <dsp:txXfrm>
        <a:off x="3749457" y="439413"/>
        <a:ext cx="142554" cy="142938"/>
      </dsp:txXfrm>
    </dsp:sp>
    <dsp:sp modelId="{92D4917B-0A4C-42A8-AABC-F9823585B1A0}">
      <dsp:nvSpPr>
        <dsp:cNvPr id="0" name=""/>
        <dsp:cNvSpPr/>
      </dsp:nvSpPr>
      <dsp:spPr>
        <a:xfrm>
          <a:off x="4037639" y="209192"/>
          <a:ext cx="960604" cy="603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600" kern="1200"/>
            <a:t>Consulta</a:t>
          </a:r>
        </a:p>
      </dsp:txBody>
      <dsp:txXfrm>
        <a:off x="4055311" y="226864"/>
        <a:ext cx="925260" cy="568035"/>
      </dsp:txXfrm>
    </dsp:sp>
    <dsp:sp modelId="{E0BB60D0-75D0-4852-BF35-AF10BAEADB95}">
      <dsp:nvSpPr>
        <dsp:cNvPr id="0" name=""/>
        <dsp:cNvSpPr/>
      </dsp:nvSpPr>
      <dsp:spPr>
        <a:xfrm>
          <a:off x="5094304" y="391767"/>
          <a:ext cx="203648" cy="2382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ES" sz="1000" kern="1200"/>
        </a:p>
      </dsp:txBody>
      <dsp:txXfrm>
        <a:off x="5094304" y="439413"/>
        <a:ext cx="142554" cy="142938"/>
      </dsp:txXfrm>
    </dsp:sp>
    <dsp:sp modelId="{B8A4DB84-8AEB-4849-ACC1-FE37856D8AE9}">
      <dsp:nvSpPr>
        <dsp:cNvPr id="0" name=""/>
        <dsp:cNvSpPr/>
      </dsp:nvSpPr>
      <dsp:spPr>
        <a:xfrm>
          <a:off x="5382486" y="209192"/>
          <a:ext cx="960604" cy="603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600" kern="1200"/>
            <a:t>Power BI</a:t>
          </a:r>
        </a:p>
      </dsp:txBody>
      <dsp:txXfrm>
        <a:off x="5400158" y="226864"/>
        <a:ext cx="925260" cy="5680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A5ACEE-141C-40BF-B730-2047D3A6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13</Pages>
  <Words>1516</Words>
  <Characters>8341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Ainhoa Zugadi</cp:lastModifiedBy>
  <cp:revision>28</cp:revision>
  <dcterms:created xsi:type="dcterms:W3CDTF">2013-12-23T23:15:00Z</dcterms:created>
  <dcterms:modified xsi:type="dcterms:W3CDTF">2026-09-15T11:34:00Z</dcterms:modified>
  <cp:category/>
</cp:coreProperties>
</file>